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FE384" w14:textId="77777777" w:rsidR="0037511E" w:rsidRDefault="0037511E" w:rsidP="0037511E">
      <w:r w:rsidRPr="00D77A08">
        <w:rPr>
          <w:noProof/>
          <w:lang w:val="en-CA" w:eastAsia="en-CA"/>
        </w:rPr>
        <w:drawing>
          <wp:inline distT="0" distB="0" distL="0" distR="0" wp14:anchorId="344BA2D2" wp14:editId="54B217AC">
            <wp:extent cx="2404110" cy="810895"/>
            <wp:effectExtent l="0" t="0" r="0" b="8255"/>
            <wp:docPr id="2" name="Picture 1" descr="lauri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ie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4110" cy="810895"/>
                    </a:xfrm>
                    <a:prstGeom prst="rect">
                      <a:avLst/>
                    </a:prstGeom>
                    <a:noFill/>
                    <a:ln>
                      <a:noFill/>
                    </a:ln>
                  </pic:spPr>
                </pic:pic>
              </a:graphicData>
            </a:graphic>
          </wp:inline>
        </w:drawing>
      </w:r>
      <w:r w:rsidRPr="00D77A08">
        <w:t xml:space="preserve"> </w:t>
      </w:r>
    </w:p>
    <w:p w14:paraId="78980861" w14:textId="77777777" w:rsidR="00110BDB" w:rsidRPr="00D77A08" w:rsidRDefault="00110BDB" w:rsidP="0037511E"/>
    <w:p w14:paraId="7B8671BD" w14:textId="77777777" w:rsidR="0037511E" w:rsidRPr="00D77A08" w:rsidRDefault="0037511E" w:rsidP="0037511E"/>
    <w:p w14:paraId="6FC64D47" w14:textId="77777777" w:rsidR="0037511E" w:rsidRPr="00132229" w:rsidRDefault="0037511E" w:rsidP="0037511E">
      <w:pPr>
        <w:pStyle w:val="Heading1"/>
        <w:rPr>
          <w:rFonts w:ascii="Times New Roman" w:hAnsi="Times New Roman"/>
        </w:rPr>
      </w:pPr>
      <w:r w:rsidRPr="00132229">
        <w:rPr>
          <w:rFonts w:ascii="Times New Roman" w:hAnsi="Times New Roman"/>
        </w:rPr>
        <w:t>Course Syllabus</w:t>
      </w:r>
    </w:p>
    <w:p w14:paraId="258F931B" w14:textId="15F4931C" w:rsidR="0037511E" w:rsidRPr="00132229" w:rsidRDefault="00EA32C2" w:rsidP="0037511E">
      <w:pPr>
        <w:jc w:val="center"/>
        <w:rPr>
          <w:rFonts w:ascii="Times New Roman" w:hAnsi="Times New Roman"/>
          <w:b/>
        </w:rPr>
      </w:pPr>
      <w:r>
        <w:rPr>
          <w:rFonts w:ascii="Times New Roman" w:hAnsi="Times New Roman"/>
          <w:b/>
        </w:rPr>
        <w:t>PC</w:t>
      </w:r>
      <w:r w:rsidR="005E49A3">
        <w:rPr>
          <w:rFonts w:ascii="Times New Roman" w:hAnsi="Times New Roman"/>
          <w:b/>
        </w:rPr>
        <w:t>/CP</w:t>
      </w:r>
      <w:r>
        <w:rPr>
          <w:rFonts w:ascii="Times New Roman" w:hAnsi="Times New Roman"/>
          <w:b/>
        </w:rPr>
        <w:t>221</w:t>
      </w:r>
      <w:r w:rsidR="00A56C02" w:rsidRPr="00132229">
        <w:rPr>
          <w:rFonts w:ascii="Times New Roman" w:hAnsi="Times New Roman"/>
          <w:b/>
        </w:rPr>
        <w:t>:</w:t>
      </w:r>
      <w:r>
        <w:rPr>
          <w:rFonts w:ascii="Times New Roman" w:hAnsi="Times New Roman"/>
          <w:b/>
        </w:rPr>
        <w:t xml:space="preserve"> Analog Electronics I</w:t>
      </w:r>
    </w:p>
    <w:p w14:paraId="100B4575" w14:textId="77777777" w:rsidR="0037511E" w:rsidRPr="00132229" w:rsidRDefault="00C62F6A" w:rsidP="0037511E">
      <w:pPr>
        <w:jc w:val="center"/>
        <w:rPr>
          <w:rFonts w:ascii="Times New Roman" w:hAnsi="Times New Roman"/>
          <w:b/>
        </w:rPr>
      </w:pPr>
      <w:r w:rsidRPr="00132229">
        <w:rPr>
          <w:rFonts w:ascii="Times New Roman" w:hAnsi="Times New Roman"/>
          <w:b/>
        </w:rPr>
        <w:t>Physics and Computer Science Department</w:t>
      </w:r>
      <w:r w:rsidR="0037511E" w:rsidRPr="00132229">
        <w:rPr>
          <w:rFonts w:ascii="Times New Roman" w:hAnsi="Times New Roman"/>
          <w:b/>
        </w:rPr>
        <w:t>, Faculty</w:t>
      </w:r>
      <w:r w:rsidRPr="00132229">
        <w:rPr>
          <w:rFonts w:ascii="Times New Roman" w:hAnsi="Times New Roman"/>
          <w:b/>
        </w:rPr>
        <w:t xml:space="preserve"> of Science</w:t>
      </w:r>
      <w:r w:rsidR="0037511E" w:rsidRPr="00132229">
        <w:rPr>
          <w:rFonts w:ascii="Times New Roman" w:hAnsi="Times New Roman"/>
          <w:b/>
        </w:rPr>
        <w:t xml:space="preserve">, </w:t>
      </w:r>
      <w:r w:rsidRPr="00132229">
        <w:rPr>
          <w:rFonts w:ascii="Times New Roman" w:hAnsi="Times New Roman"/>
          <w:b/>
        </w:rPr>
        <w:t xml:space="preserve">Waterloo </w:t>
      </w:r>
      <w:r w:rsidR="0037511E" w:rsidRPr="00132229">
        <w:rPr>
          <w:rFonts w:ascii="Times New Roman" w:hAnsi="Times New Roman"/>
          <w:b/>
        </w:rPr>
        <w:t>Campus</w:t>
      </w:r>
    </w:p>
    <w:p w14:paraId="1B745A65" w14:textId="6D176B00" w:rsidR="0037511E" w:rsidRPr="00132229" w:rsidRDefault="00A2106B" w:rsidP="0037511E">
      <w:pPr>
        <w:jc w:val="center"/>
        <w:rPr>
          <w:rFonts w:ascii="Times New Roman" w:hAnsi="Times New Roman"/>
          <w:b/>
          <w:lang w:val="en-CA"/>
        </w:rPr>
      </w:pPr>
      <w:r>
        <w:rPr>
          <w:rFonts w:ascii="Times New Roman" w:hAnsi="Times New Roman"/>
          <w:b/>
          <w:lang w:val="en-CA"/>
        </w:rPr>
        <w:t>Winter | 20</w:t>
      </w:r>
      <w:r w:rsidR="00515F30">
        <w:rPr>
          <w:rFonts w:ascii="Times New Roman" w:hAnsi="Times New Roman"/>
          <w:b/>
          <w:lang w:val="en-CA"/>
        </w:rPr>
        <w:t>2</w:t>
      </w:r>
      <w:r w:rsidR="005E49A3">
        <w:rPr>
          <w:rFonts w:ascii="Times New Roman" w:hAnsi="Times New Roman"/>
          <w:b/>
          <w:lang w:val="en-CA"/>
        </w:rPr>
        <w:t>1</w:t>
      </w:r>
    </w:p>
    <w:p w14:paraId="59BC93B4" w14:textId="77777777" w:rsidR="0037511E" w:rsidRPr="00132229" w:rsidRDefault="0037511E" w:rsidP="0037511E">
      <w:pPr>
        <w:rPr>
          <w:rFonts w:ascii="Times New Roman" w:hAnsi="Times New Roman"/>
        </w:rPr>
      </w:pPr>
    </w:p>
    <w:p w14:paraId="327B5761" w14:textId="77777777" w:rsidR="0037511E" w:rsidRPr="00132229" w:rsidRDefault="0037511E" w:rsidP="0037511E">
      <w:pPr>
        <w:rPr>
          <w:rFonts w:ascii="Times New Roman" w:hAnsi="Times New Roman"/>
        </w:rPr>
      </w:pPr>
    </w:p>
    <w:p w14:paraId="40D3E8CC" w14:textId="77777777" w:rsidR="0037511E" w:rsidRPr="00132229" w:rsidRDefault="0037511E" w:rsidP="0037511E">
      <w:pPr>
        <w:rPr>
          <w:rFonts w:ascii="Times New Roman" w:hAnsi="Times New Roman"/>
        </w:rPr>
      </w:pPr>
      <w:r w:rsidRPr="00132229">
        <w:rPr>
          <w:rStyle w:val="Heading2Char"/>
          <w:rFonts w:ascii="Times New Roman" w:hAnsi="Times New Roman" w:cs="Times New Roman"/>
        </w:rPr>
        <w:t>Instructor Information</w:t>
      </w:r>
      <w:r w:rsidRPr="00132229">
        <w:rPr>
          <w:rFonts w:ascii="Times New Roman" w:hAnsi="Times New Roman"/>
          <w:bCs/>
          <w:i/>
        </w:rPr>
        <w:br/>
      </w:r>
      <w:r w:rsidRPr="00132229">
        <w:rPr>
          <w:rFonts w:ascii="Times New Roman" w:hAnsi="Times New Roman"/>
        </w:rPr>
        <w:t>Name</w:t>
      </w:r>
      <w:r w:rsidR="00150FE2" w:rsidRPr="00132229">
        <w:rPr>
          <w:rFonts w:ascii="Times New Roman" w:hAnsi="Times New Roman"/>
        </w:rPr>
        <w:t>:</w:t>
      </w:r>
      <w:r w:rsidR="00C62F6A" w:rsidRPr="00132229">
        <w:rPr>
          <w:rFonts w:ascii="Times New Roman" w:hAnsi="Times New Roman"/>
        </w:rPr>
        <w:t xml:space="preserve"> Dr. Maher Ahmed</w:t>
      </w:r>
      <w:r w:rsidRPr="00132229">
        <w:rPr>
          <w:rFonts w:ascii="Times New Roman" w:hAnsi="Times New Roman"/>
        </w:rPr>
        <w:t xml:space="preserve"> | Office Location</w:t>
      </w:r>
      <w:r w:rsidR="00C62F6A" w:rsidRPr="00132229">
        <w:rPr>
          <w:rFonts w:ascii="Times New Roman" w:hAnsi="Times New Roman"/>
        </w:rPr>
        <w:t xml:space="preserve"> N2076B</w:t>
      </w:r>
    </w:p>
    <w:p w14:paraId="1C96BBAB" w14:textId="77777777" w:rsidR="0037511E" w:rsidRPr="00132229" w:rsidRDefault="00C62F6A" w:rsidP="0037511E">
      <w:pPr>
        <w:rPr>
          <w:rFonts w:ascii="Times New Roman" w:hAnsi="Times New Roman"/>
        </w:rPr>
      </w:pPr>
      <w:r w:rsidRPr="00132229">
        <w:rPr>
          <w:rFonts w:ascii="Times New Roman" w:hAnsi="Times New Roman"/>
        </w:rPr>
        <w:t>Contact In</w:t>
      </w:r>
      <w:r w:rsidR="00150FE2" w:rsidRPr="00132229">
        <w:rPr>
          <w:rFonts w:ascii="Times New Roman" w:hAnsi="Times New Roman"/>
        </w:rPr>
        <w:t xml:space="preserve">formation: Phone </w:t>
      </w:r>
      <w:r w:rsidR="0092702A" w:rsidRPr="00132229">
        <w:rPr>
          <w:rFonts w:ascii="Times New Roman" w:hAnsi="Times New Roman"/>
        </w:rPr>
        <w:t>519-884-0710 ext</w:t>
      </w:r>
      <w:r w:rsidR="00150FE2" w:rsidRPr="00132229">
        <w:rPr>
          <w:rFonts w:ascii="Times New Roman" w:hAnsi="Times New Roman"/>
        </w:rPr>
        <w:t>.</w:t>
      </w:r>
      <w:r w:rsidR="0092702A" w:rsidRPr="00132229">
        <w:rPr>
          <w:rFonts w:ascii="Times New Roman" w:hAnsi="Times New Roman"/>
        </w:rPr>
        <w:t xml:space="preserve"> 2826</w:t>
      </w:r>
      <w:r w:rsidR="00F47D05" w:rsidRPr="00132229">
        <w:rPr>
          <w:rFonts w:ascii="Times New Roman" w:hAnsi="Times New Roman"/>
        </w:rPr>
        <w:t>,</w:t>
      </w:r>
      <w:r w:rsidR="0092702A" w:rsidRPr="00132229">
        <w:rPr>
          <w:rFonts w:ascii="Times New Roman" w:hAnsi="Times New Roman"/>
        </w:rPr>
        <w:t xml:space="preserve"> lab ext</w:t>
      </w:r>
      <w:r w:rsidR="00150FE2" w:rsidRPr="00132229">
        <w:rPr>
          <w:rFonts w:ascii="Times New Roman" w:hAnsi="Times New Roman"/>
        </w:rPr>
        <w:t>.</w:t>
      </w:r>
      <w:r w:rsidR="0092702A" w:rsidRPr="00132229">
        <w:rPr>
          <w:rFonts w:ascii="Times New Roman" w:hAnsi="Times New Roman"/>
        </w:rPr>
        <w:t xml:space="preserve"> 2417</w:t>
      </w:r>
      <w:r w:rsidR="00F47D05" w:rsidRPr="00132229">
        <w:rPr>
          <w:rFonts w:ascii="Times New Roman" w:hAnsi="Times New Roman"/>
        </w:rPr>
        <w:t>,</w:t>
      </w:r>
      <w:r w:rsidR="00150FE2" w:rsidRPr="00132229">
        <w:rPr>
          <w:rFonts w:ascii="Times New Roman" w:hAnsi="Times New Roman"/>
        </w:rPr>
        <w:t xml:space="preserve"> E</w:t>
      </w:r>
      <w:r w:rsidR="0092702A" w:rsidRPr="00132229">
        <w:rPr>
          <w:rFonts w:ascii="Times New Roman" w:hAnsi="Times New Roman"/>
        </w:rPr>
        <w:t>mail mahmed@wlu.ca</w:t>
      </w:r>
    </w:p>
    <w:p w14:paraId="5DAA55A1" w14:textId="77777777" w:rsidR="0037511E" w:rsidRPr="00132229" w:rsidRDefault="0037511E" w:rsidP="0037511E">
      <w:pPr>
        <w:rPr>
          <w:rFonts w:ascii="Times New Roman" w:hAnsi="Times New Roman"/>
        </w:rPr>
      </w:pPr>
      <w:r w:rsidRPr="00132229">
        <w:rPr>
          <w:rFonts w:ascii="Times New Roman" w:hAnsi="Times New Roman"/>
        </w:rPr>
        <w:t>Weekly Office Hours</w:t>
      </w:r>
      <w:r w:rsidR="00105DE3" w:rsidRPr="00132229">
        <w:rPr>
          <w:rFonts w:ascii="Times New Roman" w:hAnsi="Times New Roman"/>
        </w:rPr>
        <w:t>:</w:t>
      </w:r>
      <w:r w:rsidR="0092702A" w:rsidRPr="00132229">
        <w:rPr>
          <w:rFonts w:ascii="Times New Roman" w:hAnsi="Times New Roman"/>
        </w:rPr>
        <w:t xml:space="preserve"> by Appoin</w:t>
      </w:r>
      <w:r w:rsidR="00145D82" w:rsidRPr="00132229">
        <w:rPr>
          <w:rFonts w:ascii="Times New Roman" w:hAnsi="Times New Roman"/>
        </w:rPr>
        <w:t>t</w:t>
      </w:r>
      <w:r w:rsidR="0092702A" w:rsidRPr="00132229">
        <w:rPr>
          <w:rFonts w:ascii="Times New Roman" w:hAnsi="Times New Roman"/>
        </w:rPr>
        <w:t>ment</w:t>
      </w:r>
    </w:p>
    <w:p w14:paraId="6AA3D867" w14:textId="77777777" w:rsidR="0037511E" w:rsidRDefault="0037511E" w:rsidP="0037511E">
      <w:pPr>
        <w:rPr>
          <w:rFonts w:ascii="Times New Roman" w:hAnsi="Times New Roman"/>
        </w:rPr>
      </w:pPr>
    </w:p>
    <w:p w14:paraId="2AB1DC3C" w14:textId="77777777" w:rsidR="0031620F" w:rsidRPr="00132229" w:rsidRDefault="0031620F" w:rsidP="0037511E">
      <w:pPr>
        <w:rPr>
          <w:rFonts w:ascii="Times New Roman" w:hAnsi="Times New Roman"/>
        </w:rPr>
      </w:pPr>
    </w:p>
    <w:p w14:paraId="045AA418" w14:textId="77777777" w:rsidR="0037511E" w:rsidRPr="00132229" w:rsidRDefault="00150FE2" w:rsidP="0037511E">
      <w:pPr>
        <w:rPr>
          <w:rFonts w:ascii="Times New Roman" w:hAnsi="Times New Roman"/>
        </w:rPr>
      </w:pPr>
      <w:r w:rsidRPr="00132229">
        <w:rPr>
          <w:rStyle w:val="Heading2Char"/>
          <w:rFonts w:ascii="Times New Roman" w:hAnsi="Times New Roman" w:cs="Times New Roman"/>
        </w:rPr>
        <w:t>Lab Instructor</w:t>
      </w:r>
      <w:r w:rsidR="0037511E" w:rsidRPr="00132229">
        <w:rPr>
          <w:rFonts w:ascii="Times New Roman" w:hAnsi="Times New Roman"/>
          <w:i/>
        </w:rPr>
        <w:br/>
      </w:r>
      <w:r w:rsidR="0037511E" w:rsidRPr="00132229">
        <w:rPr>
          <w:rFonts w:ascii="Times New Roman" w:hAnsi="Times New Roman"/>
        </w:rPr>
        <w:t>Name</w:t>
      </w:r>
      <w:r w:rsidRPr="00132229">
        <w:rPr>
          <w:rFonts w:ascii="Times New Roman" w:hAnsi="Times New Roman"/>
        </w:rPr>
        <w:t>:</w:t>
      </w:r>
      <w:r w:rsidR="0037511E" w:rsidRPr="00132229">
        <w:rPr>
          <w:rFonts w:ascii="Times New Roman" w:hAnsi="Times New Roman"/>
        </w:rPr>
        <w:t xml:space="preserve"> </w:t>
      </w:r>
      <w:r w:rsidR="00022435">
        <w:rPr>
          <w:rFonts w:ascii="Times New Roman" w:hAnsi="Times New Roman"/>
        </w:rPr>
        <w:t>Mr. Terry Sturtevant</w:t>
      </w:r>
    </w:p>
    <w:p w14:paraId="2455EC56" w14:textId="77777777" w:rsidR="0037511E" w:rsidRPr="0042359C" w:rsidRDefault="0037511E" w:rsidP="0037511E">
      <w:pPr>
        <w:rPr>
          <w:rFonts w:ascii="Times New Roman" w:hAnsi="Times New Roman"/>
        </w:rPr>
      </w:pPr>
      <w:r w:rsidRPr="0042359C">
        <w:rPr>
          <w:rFonts w:ascii="Times New Roman" w:hAnsi="Times New Roman"/>
        </w:rPr>
        <w:t>Contact Information</w:t>
      </w:r>
      <w:r w:rsidR="00150FE2" w:rsidRPr="0042359C">
        <w:rPr>
          <w:rFonts w:ascii="Times New Roman" w:hAnsi="Times New Roman"/>
        </w:rPr>
        <w:t xml:space="preserve">: </w:t>
      </w:r>
      <w:r w:rsidR="00654DE8" w:rsidRPr="0042359C">
        <w:rPr>
          <w:rFonts w:ascii="Times New Roman" w:hAnsi="Times New Roman"/>
        </w:rPr>
        <w:t xml:space="preserve">Email </w:t>
      </w:r>
      <w:r w:rsidR="0042359C" w:rsidRPr="0042359C">
        <w:rPr>
          <w:rFonts w:ascii="Times New Roman" w:hAnsi="Times New Roman"/>
          <w:szCs w:val="22"/>
          <w:lang w:val="en-CA" w:eastAsia="en-CA"/>
        </w:rPr>
        <w:t>tsturtevant@wlu.ca </w:t>
      </w:r>
      <w:r w:rsidR="00EA32C2" w:rsidRPr="00132229">
        <w:rPr>
          <w:rFonts w:ascii="Times New Roman" w:hAnsi="Times New Roman"/>
        </w:rPr>
        <w:t>| Office Location</w:t>
      </w:r>
      <w:r w:rsidR="00EA32C2">
        <w:rPr>
          <w:rFonts w:ascii="Times New Roman" w:hAnsi="Times New Roman"/>
        </w:rPr>
        <w:t xml:space="preserve"> N2092A</w:t>
      </w:r>
    </w:p>
    <w:p w14:paraId="0F585AE3" w14:textId="0F1905B6" w:rsidR="0037511E" w:rsidRDefault="0037511E" w:rsidP="0037511E">
      <w:pPr>
        <w:rPr>
          <w:rFonts w:ascii="Times New Roman" w:hAnsi="Times New Roman"/>
        </w:rPr>
      </w:pPr>
      <w:r w:rsidRPr="00132229">
        <w:rPr>
          <w:rFonts w:ascii="Times New Roman" w:hAnsi="Times New Roman"/>
        </w:rPr>
        <w:t>Weekly Office Hour</w:t>
      </w:r>
      <w:r w:rsidR="00C10DE8" w:rsidRPr="00132229">
        <w:rPr>
          <w:rFonts w:ascii="Times New Roman" w:hAnsi="Times New Roman"/>
        </w:rPr>
        <w:t>s:</w:t>
      </w:r>
      <w:r w:rsidR="007C5847">
        <w:rPr>
          <w:rFonts w:ascii="Times New Roman" w:hAnsi="Times New Roman"/>
        </w:rPr>
        <w:t xml:space="preserve"> by Appoin</w:t>
      </w:r>
      <w:r w:rsidR="00816ECC">
        <w:rPr>
          <w:rFonts w:ascii="Times New Roman" w:hAnsi="Times New Roman"/>
        </w:rPr>
        <w:t>t</w:t>
      </w:r>
      <w:r w:rsidR="007C5847">
        <w:rPr>
          <w:rFonts w:ascii="Times New Roman" w:hAnsi="Times New Roman"/>
        </w:rPr>
        <w:t>ment</w:t>
      </w:r>
    </w:p>
    <w:p w14:paraId="4DFCD588" w14:textId="7798A802" w:rsidR="005E49A3" w:rsidRDefault="005E49A3" w:rsidP="0037511E">
      <w:pPr>
        <w:rPr>
          <w:rFonts w:ascii="Times New Roman" w:hAnsi="Times New Roman"/>
        </w:rPr>
      </w:pPr>
    </w:p>
    <w:p w14:paraId="5A826D6C" w14:textId="6D4904F2" w:rsidR="00DC553B" w:rsidRPr="00367B11" w:rsidRDefault="005E49A3" w:rsidP="00367B11">
      <w:pPr>
        <w:rPr>
          <w:rFonts w:ascii="Times New Roman" w:hAnsi="Times New Roman"/>
        </w:rPr>
      </w:pPr>
      <w:r>
        <w:rPr>
          <w:rFonts w:ascii="Times New Roman" w:hAnsi="Times New Roman"/>
        </w:rPr>
        <w:t>Details of the lab will be available through my learning space</w:t>
      </w:r>
    </w:p>
    <w:p w14:paraId="58ACBF4B" w14:textId="77777777" w:rsidR="0031620F" w:rsidRPr="00132229" w:rsidRDefault="0031620F" w:rsidP="0037511E">
      <w:pPr>
        <w:rPr>
          <w:rFonts w:ascii="Times New Roman" w:hAnsi="Times New Roman"/>
          <w:lang w:val="en-CA"/>
        </w:rPr>
      </w:pPr>
    </w:p>
    <w:p w14:paraId="76339222" w14:textId="77777777" w:rsidR="0037511E" w:rsidRPr="00132229" w:rsidRDefault="0037511E" w:rsidP="0037511E">
      <w:pPr>
        <w:pStyle w:val="Heading2"/>
        <w:rPr>
          <w:rFonts w:ascii="Times New Roman" w:hAnsi="Times New Roman" w:cs="Times New Roman"/>
          <w:lang w:val="fr-CA"/>
        </w:rPr>
      </w:pPr>
      <w:r w:rsidRPr="00132229">
        <w:rPr>
          <w:rFonts w:ascii="Times New Roman" w:hAnsi="Times New Roman" w:cs="Times New Roman"/>
          <w:lang w:val="fr-CA"/>
        </w:rPr>
        <w:t xml:space="preserve">Course Information </w:t>
      </w:r>
    </w:p>
    <w:p w14:paraId="337A2627" w14:textId="77777777" w:rsidR="00CA271D" w:rsidRPr="00132229" w:rsidRDefault="00CA271D" w:rsidP="00CA271D">
      <w:pPr>
        <w:pStyle w:val="Heading2"/>
        <w:rPr>
          <w:rFonts w:ascii="Times New Roman" w:hAnsi="Times New Roman" w:cs="Times New Roman"/>
        </w:rPr>
      </w:pPr>
      <w:r w:rsidRPr="00132229">
        <w:rPr>
          <w:rFonts w:ascii="Times New Roman" w:hAnsi="Times New Roman" w:cs="Times New Roman"/>
        </w:rPr>
        <w:t>Course Overview</w:t>
      </w:r>
    </w:p>
    <w:p w14:paraId="0ED4A784" w14:textId="5B50DF55" w:rsidR="005E49A3" w:rsidRPr="005E49A3" w:rsidRDefault="005E49A3" w:rsidP="0069509F">
      <w:pPr>
        <w:spacing w:before="100" w:beforeAutospacing="1" w:after="100" w:afterAutospacing="1"/>
        <w:rPr>
          <w:rFonts w:asciiTheme="majorBidi" w:hAnsiTheme="majorBidi" w:cstheme="majorBidi"/>
          <w:color w:val="000000"/>
          <w:szCs w:val="22"/>
          <w:shd w:val="clear" w:color="auto" w:fill="FFFFFF"/>
        </w:rPr>
      </w:pPr>
      <w:r w:rsidRPr="005E49A3">
        <w:rPr>
          <w:rFonts w:asciiTheme="majorBidi" w:hAnsiTheme="majorBidi" w:cstheme="majorBidi"/>
          <w:color w:val="000000"/>
          <w:szCs w:val="22"/>
          <w:shd w:val="clear" w:color="auto" w:fill="FFFFFF"/>
        </w:rPr>
        <w:t>DC and AC circuit theory, complex impedance, resonance, Norton and Thevenin Theorems, semiconductor diodes, bipolar transistors, the use of transistors for the construction of logic gates.</w:t>
      </w:r>
    </w:p>
    <w:p w14:paraId="27653EFE" w14:textId="77777777" w:rsidR="0069509F" w:rsidRPr="0069509F" w:rsidRDefault="0069509F" w:rsidP="0069509F">
      <w:pPr>
        <w:spacing w:before="100" w:beforeAutospacing="1" w:after="100" w:afterAutospacing="1"/>
        <w:rPr>
          <w:rFonts w:ascii="Times New Roman" w:hAnsi="Times New Roman"/>
          <w:color w:val="000000"/>
          <w:szCs w:val="22"/>
          <w:lang w:val="en-CA" w:eastAsia="en-CA"/>
        </w:rPr>
      </w:pPr>
      <w:r w:rsidRPr="0069509F">
        <w:rPr>
          <w:rFonts w:ascii="Times New Roman" w:hAnsi="Times New Roman"/>
          <w:color w:val="000000"/>
          <w:szCs w:val="22"/>
          <w:lang w:val="en-CA" w:eastAsia="en-CA"/>
        </w:rPr>
        <w:t>3 lecture hours, 2 lab hours</w:t>
      </w:r>
    </w:p>
    <w:p w14:paraId="722E4C25" w14:textId="77777777" w:rsidR="0069509F" w:rsidRPr="0069509F" w:rsidRDefault="0069509F" w:rsidP="0069509F">
      <w:pPr>
        <w:spacing w:before="100" w:beforeAutospacing="1" w:after="100" w:afterAutospacing="1"/>
        <w:rPr>
          <w:rFonts w:ascii="Times New Roman" w:hAnsi="Times New Roman"/>
          <w:color w:val="000000"/>
          <w:szCs w:val="22"/>
          <w:lang w:val="en-CA" w:eastAsia="en-CA"/>
        </w:rPr>
      </w:pPr>
      <w:r w:rsidRPr="0069509F">
        <w:rPr>
          <w:rFonts w:ascii="Times New Roman" w:hAnsi="Times New Roman"/>
          <w:i/>
          <w:iCs/>
          <w:color w:val="000000"/>
          <w:szCs w:val="22"/>
          <w:lang w:val="en-CA" w:eastAsia="en-CA"/>
        </w:rPr>
        <w:t>Credit:</w:t>
      </w:r>
      <w:r w:rsidRPr="0069509F">
        <w:rPr>
          <w:rFonts w:ascii="Times New Roman" w:hAnsi="Times New Roman"/>
          <w:color w:val="000000"/>
          <w:szCs w:val="22"/>
          <w:lang w:val="en-CA" w:eastAsia="en-CA"/>
        </w:rPr>
        <w:t> 0.50</w:t>
      </w:r>
    </w:p>
    <w:p w14:paraId="37AC7147" w14:textId="228DE508" w:rsidR="0069509F" w:rsidRPr="00EF6388" w:rsidRDefault="0069509F" w:rsidP="00EF6388">
      <w:pPr>
        <w:spacing w:before="100" w:beforeAutospacing="1" w:after="100" w:afterAutospacing="1"/>
        <w:rPr>
          <w:rFonts w:ascii="Times New Roman" w:hAnsi="Times New Roman"/>
          <w:color w:val="000000"/>
          <w:szCs w:val="22"/>
          <w:lang w:val="en-CA" w:eastAsia="en-CA"/>
        </w:rPr>
      </w:pPr>
      <w:r w:rsidRPr="0069509F">
        <w:rPr>
          <w:rFonts w:ascii="Times New Roman" w:hAnsi="Times New Roman"/>
          <w:i/>
          <w:iCs/>
          <w:color w:val="000000"/>
          <w:szCs w:val="22"/>
          <w:lang w:val="en-CA" w:eastAsia="en-CA"/>
        </w:rPr>
        <w:t>Prerequisite:</w:t>
      </w:r>
      <w:r w:rsidRPr="0069509F">
        <w:rPr>
          <w:rFonts w:ascii="Times New Roman" w:hAnsi="Times New Roman"/>
          <w:color w:val="000000"/>
          <w:szCs w:val="22"/>
          <w:lang w:val="en-CA" w:eastAsia="en-CA"/>
        </w:rPr>
        <w:t xml:space="preserve"> CP220/PC220 </w:t>
      </w:r>
      <w:r w:rsidR="005E49A3">
        <w:rPr>
          <w:rFonts w:ascii="Times New Roman" w:hAnsi="Times New Roman"/>
          <w:color w:val="000000"/>
          <w:szCs w:val="22"/>
          <w:lang w:val="en-CA" w:eastAsia="en-CA"/>
        </w:rPr>
        <w:t>(recommended</w:t>
      </w:r>
      <w:r w:rsidRPr="0069509F">
        <w:rPr>
          <w:rFonts w:ascii="Times New Roman" w:hAnsi="Times New Roman"/>
          <w:color w:val="000000"/>
          <w:szCs w:val="22"/>
          <w:lang w:val="en-CA" w:eastAsia="en-CA"/>
        </w:rPr>
        <w:t xml:space="preserve"> PC212</w:t>
      </w:r>
      <w:r w:rsidR="005E49A3">
        <w:rPr>
          <w:rFonts w:ascii="Times New Roman" w:hAnsi="Times New Roman"/>
          <w:color w:val="000000"/>
          <w:szCs w:val="22"/>
          <w:lang w:val="en-CA" w:eastAsia="en-CA"/>
        </w:rPr>
        <w:t>)</w:t>
      </w:r>
    </w:p>
    <w:p w14:paraId="6D8272A7" w14:textId="55DC752B" w:rsidR="00C21E38" w:rsidRDefault="00C21E38" w:rsidP="001252C0">
      <w:pPr>
        <w:pStyle w:val="Heading2"/>
        <w:rPr>
          <w:rFonts w:ascii="Times New Roman" w:hAnsi="Times New Roman" w:cs="Times New Roman"/>
        </w:rPr>
      </w:pPr>
      <w:r w:rsidRPr="00132229">
        <w:rPr>
          <w:rFonts w:ascii="Times New Roman" w:hAnsi="Times New Roman" w:cs="Times New Roman"/>
        </w:rPr>
        <w:t>Course Outlines</w:t>
      </w:r>
    </w:p>
    <w:p w14:paraId="0587E38B" w14:textId="1B44A4EF" w:rsidR="00EF6388" w:rsidRPr="00EF6388" w:rsidRDefault="00EF6388" w:rsidP="00EF6388">
      <w:pPr>
        <w:rPr>
          <w:u w:val="single"/>
        </w:rPr>
      </w:pPr>
      <w:r w:rsidRPr="00EF6388">
        <w:rPr>
          <w:u w:val="single"/>
        </w:rPr>
        <w:t>First half of the term:</w:t>
      </w:r>
    </w:p>
    <w:p w14:paraId="337820C5" w14:textId="77777777" w:rsidR="00EF6388" w:rsidRPr="00EF6388" w:rsidRDefault="00EF6388" w:rsidP="00EF6388">
      <w:pPr>
        <w:rPr>
          <w:u w:val="single"/>
        </w:rPr>
      </w:pPr>
    </w:p>
    <w:p w14:paraId="076DF771" w14:textId="13988770" w:rsidR="00692144" w:rsidRPr="00367B11" w:rsidRDefault="00692144" w:rsidP="00367B11">
      <w:pPr>
        <w:pStyle w:val="NormalWeb"/>
        <w:shd w:val="clear" w:color="auto" w:fill="FFFFFF"/>
        <w:spacing w:before="0" w:beforeAutospacing="0" w:after="0" w:afterAutospacing="0"/>
        <w:rPr>
          <w:color w:val="333333"/>
        </w:rPr>
      </w:pPr>
      <w:r w:rsidRPr="00367B11">
        <w:rPr>
          <w:color w:val="333333"/>
        </w:rPr>
        <w:t>1 Introduction to Circuits, Currents, and Voltages</w:t>
      </w:r>
    </w:p>
    <w:p w14:paraId="7E536E97" w14:textId="6E7A19C6" w:rsidR="00692144" w:rsidRPr="00367B11" w:rsidRDefault="00692144" w:rsidP="00367B11">
      <w:pPr>
        <w:pStyle w:val="NormalWeb"/>
        <w:shd w:val="clear" w:color="auto" w:fill="FFFFFF"/>
        <w:spacing w:before="0" w:beforeAutospacing="0" w:after="0" w:afterAutospacing="0"/>
        <w:rPr>
          <w:color w:val="333333"/>
        </w:rPr>
      </w:pPr>
      <w:r w:rsidRPr="00367B11">
        <w:rPr>
          <w:color w:val="333333"/>
        </w:rPr>
        <w:t>2 Resistive Circuits</w:t>
      </w:r>
      <w:r w:rsidR="00367B11">
        <w:rPr>
          <w:color w:val="333333"/>
        </w:rPr>
        <w:t xml:space="preserve"> (DC circuits)</w:t>
      </w:r>
    </w:p>
    <w:p w14:paraId="52849C39" w14:textId="6169BF1E" w:rsidR="00692144" w:rsidRPr="00367B11" w:rsidRDefault="00692144" w:rsidP="00367B11">
      <w:pPr>
        <w:pStyle w:val="NormalWeb"/>
        <w:shd w:val="clear" w:color="auto" w:fill="FFFFFF"/>
        <w:spacing w:before="0" w:beforeAutospacing="0" w:after="0" w:afterAutospacing="0"/>
        <w:rPr>
          <w:color w:val="333333"/>
        </w:rPr>
      </w:pPr>
      <w:r w:rsidRPr="00367B11">
        <w:rPr>
          <w:color w:val="333333"/>
        </w:rPr>
        <w:t>3 Inductance and Capacitance</w:t>
      </w:r>
    </w:p>
    <w:p w14:paraId="410CD1CF" w14:textId="582F6462" w:rsidR="00692144" w:rsidRPr="00367B11" w:rsidRDefault="00692144" w:rsidP="00367B11">
      <w:pPr>
        <w:pStyle w:val="NormalWeb"/>
        <w:shd w:val="clear" w:color="auto" w:fill="FFFFFF"/>
        <w:spacing w:before="0" w:beforeAutospacing="0" w:after="0" w:afterAutospacing="0"/>
        <w:rPr>
          <w:color w:val="333333"/>
        </w:rPr>
      </w:pPr>
      <w:r w:rsidRPr="00367B11">
        <w:rPr>
          <w:color w:val="333333"/>
        </w:rPr>
        <w:t>4 Transients</w:t>
      </w:r>
    </w:p>
    <w:p w14:paraId="6016B0AA" w14:textId="4DA0C509" w:rsidR="00692144" w:rsidRPr="00367B11" w:rsidRDefault="00692144" w:rsidP="00367B11">
      <w:pPr>
        <w:pStyle w:val="NormalWeb"/>
        <w:shd w:val="clear" w:color="auto" w:fill="FFFFFF"/>
        <w:spacing w:before="0" w:beforeAutospacing="0" w:after="0" w:afterAutospacing="0"/>
        <w:rPr>
          <w:color w:val="333333"/>
        </w:rPr>
      </w:pPr>
      <w:r w:rsidRPr="00367B11">
        <w:rPr>
          <w:color w:val="333333"/>
        </w:rPr>
        <w:t>5 Steady-State Sinusoidal Analysis</w:t>
      </w:r>
      <w:r w:rsidR="00367B11">
        <w:rPr>
          <w:color w:val="333333"/>
        </w:rPr>
        <w:t xml:space="preserve"> (AC circuits)</w:t>
      </w:r>
    </w:p>
    <w:p w14:paraId="7620EC1A" w14:textId="501B717D" w:rsidR="00692144" w:rsidRPr="00367B11" w:rsidRDefault="00692144" w:rsidP="00367B11">
      <w:pPr>
        <w:pStyle w:val="NormalWeb"/>
        <w:shd w:val="clear" w:color="auto" w:fill="FFFFFF"/>
        <w:spacing w:before="0" w:beforeAutospacing="0" w:after="0" w:afterAutospacing="0"/>
        <w:rPr>
          <w:color w:val="333333"/>
        </w:rPr>
      </w:pPr>
      <w:r w:rsidRPr="00367B11">
        <w:rPr>
          <w:color w:val="333333"/>
        </w:rPr>
        <w:t>6 Frequency Response, 7 Logic Circuits, 8 Computers</w:t>
      </w:r>
    </w:p>
    <w:p w14:paraId="79E1FC0F" w14:textId="20E53F85" w:rsidR="00367B11" w:rsidRPr="00367B11" w:rsidRDefault="00367B11" w:rsidP="00692144">
      <w:pPr>
        <w:pStyle w:val="NormalWeb"/>
        <w:shd w:val="clear" w:color="auto" w:fill="FFFFFF"/>
        <w:spacing w:before="0" w:beforeAutospacing="0" w:after="0" w:afterAutospacing="0"/>
        <w:rPr>
          <w:color w:val="333333"/>
        </w:rPr>
      </w:pPr>
      <w:r w:rsidRPr="00367B11">
        <w:rPr>
          <w:color w:val="333333"/>
        </w:rPr>
        <w:t>---------------------------------------------------------------------------------------------</w:t>
      </w:r>
    </w:p>
    <w:p w14:paraId="3F3B9BEB" w14:textId="77777777" w:rsidR="00367B11" w:rsidRDefault="00367B11" w:rsidP="00692144">
      <w:pPr>
        <w:pStyle w:val="NormalWeb"/>
        <w:shd w:val="clear" w:color="auto" w:fill="FFFFFF"/>
        <w:spacing w:before="0" w:beforeAutospacing="0" w:after="0" w:afterAutospacing="0"/>
        <w:rPr>
          <w:color w:val="333333"/>
        </w:rPr>
      </w:pPr>
    </w:p>
    <w:p w14:paraId="2D8DD39D" w14:textId="4E8CC84A" w:rsidR="00EF6388" w:rsidRPr="00EF6388" w:rsidRDefault="00EF6388" w:rsidP="00692144">
      <w:pPr>
        <w:pStyle w:val="NormalWeb"/>
        <w:shd w:val="clear" w:color="auto" w:fill="FFFFFF"/>
        <w:spacing w:before="0" w:beforeAutospacing="0" w:after="0" w:afterAutospacing="0"/>
        <w:rPr>
          <w:color w:val="333333"/>
          <w:u w:val="single"/>
        </w:rPr>
      </w:pPr>
      <w:r w:rsidRPr="00EF6388">
        <w:rPr>
          <w:color w:val="333333"/>
          <w:u w:val="single"/>
        </w:rPr>
        <w:t>2</w:t>
      </w:r>
      <w:r w:rsidRPr="00EF6388">
        <w:rPr>
          <w:color w:val="333333"/>
          <w:u w:val="single"/>
          <w:vertAlign w:val="superscript"/>
        </w:rPr>
        <w:t>nd</w:t>
      </w:r>
      <w:r w:rsidRPr="00EF6388">
        <w:rPr>
          <w:color w:val="333333"/>
          <w:u w:val="single"/>
        </w:rPr>
        <w:t xml:space="preserve"> half of the term:</w:t>
      </w:r>
    </w:p>
    <w:p w14:paraId="09ECA0AB" w14:textId="77777777" w:rsidR="00EF6388" w:rsidRDefault="00EF6388" w:rsidP="00692144">
      <w:pPr>
        <w:pStyle w:val="NormalWeb"/>
        <w:shd w:val="clear" w:color="auto" w:fill="FFFFFF"/>
        <w:spacing w:before="0" w:beforeAutospacing="0" w:after="0" w:afterAutospacing="0"/>
        <w:rPr>
          <w:color w:val="333333"/>
        </w:rPr>
      </w:pPr>
    </w:p>
    <w:p w14:paraId="680E9F8C" w14:textId="1D67AE13" w:rsidR="00692144" w:rsidRPr="00367B11" w:rsidRDefault="00692144" w:rsidP="00692144">
      <w:pPr>
        <w:pStyle w:val="NormalWeb"/>
        <w:shd w:val="clear" w:color="auto" w:fill="FFFFFF"/>
        <w:spacing w:before="0" w:beforeAutospacing="0" w:after="0" w:afterAutospacing="0"/>
        <w:rPr>
          <w:color w:val="333333"/>
        </w:rPr>
      </w:pPr>
      <w:r w:rsidRPr="00367B11">
        <w:rPr>
          <w:color w:val="333333"/>
        </w:rPr>
        <w:t>9 Diodes</w:t>
      </w:r>
    </w:p>
    <w:p w14:paraId="311612DE" w14:textId="2401D936" w:rsidR="00692144" w:rsidRPr="00367B11" w:rsidRDefault="00692144" w:rsidP="00367B11">
      <w:pPr>
        <w:pStyle w:val="NormalWeb"/>
        <w:shd w:val="clear" w:color="auto" w:fill="FFFFFF"/>
        <w:spacing w:before="0" w:beforeAutospacing="0" w:after="0" w:afterAutospacing="0"/>
        <w:rPr>
          <w:color w:val="333333"/>
        </w:rPr>
      </w:pPr>
      <w:r w:rsidRPr="00367B11">
        <w:rPr>
          <w:color w:val="333333"/>
        </w:rPr>
        <w:t xml:space="preserve">10 Amplifiers: </w:t>
      </w:r>
    </w:p>
    <w:p w14:paraId="36DE8ABE" w14:textId="77777777" w:rsidR="00692144" w:rsidRPr="00367B11" w:rsidRDefault="00692144" w:rsidP="00692144">
      <w:pPr>
        <w:pStyle w:val="NormalWeb"/>
        <w:shd w:val="clear" w:color="auto" w:fill="FFFFFF"/>
        <w:spacing w:before="0" w:beforeAutospacing="0" w:after="0" w:afterAutospacing="0"/>
        <w:rPr>
          <w:color w:val="333333"/>
        </w:rPr>
      </w:pPr>
      <w:r w:rsidRPr="00367B11">
        <w:rPr>
          <w:color w:val="333333"/>
        </w:rPr>
        <w:t>11 Field-Effect Transistors</w:t>
      </w:r>
    </w:p>
    <w:p w14:paraId="502AD33F" w14:textId="77777777" w:rsidR="00692144" w:rsidRPr="00367B11" w:rsidRDefault="00692144" w:rsidP="00692144">
      <w:pPr>
        <w:pStyle w:val="NormalWeb"/>
        <w:shd w:val="clear" w:color="auto" w:fill="FFFFFF"/>
        <w:spacing w:before="0" w:beforeAutospacing="0" w:after="0" w:afterAutospacing="0"/>
        <w:rPr>
          <w:color w:val="333333"/>
        </w:rPr>
      </w:pPr>
      <w:r w:rsidRPr="00367B11">
        <w:rPr>
          <w:color w:val="333333"/>
        </w:rPr>
        <w:t>12 Bipolar Junction Transistors</w:t>
      </w:r>
    </w:p>
    <w:p w14:paraId="403274CF" w14:textId="15427E09" w:rsidR="00692144" w:rsidRPr="00367B11" w:rsidRDefault="00692144" w:rsidP="00367B11">
      <w:pPr>
        <w:pStyle w:val="NormalWeb"/>
        <w:shd w:val="clear" w:color="auto" w:fill="FFFFFF"/>
        <w:spacing w:before="0" w:beforeAutospacing="0" w:after="0" w:afterAutospacing="0"/>
        <w:rPr>
          <w:color w:val="333333"/>
        </w:rPr>
      </w:pPr>
      <w:r w:rsidRPr="00367B11">
        <w:rPr>
          <w:color w:val="333333"/>
        </w:rPr>
        <w:t>13 Operational Amplifiers </w:t>
      </w:r>
    </w:p>
    <w:p w14:paraId="6AB801FD" w14:textId="75F6B9CA" w:rsidR="00692144" w:rsidRPr="00367B11" w:rsidRDefault="00692144" w:rsidP="00692144">
      <w:pPr>
        <w:pStyle w:val="NormalWeb"/>
        <w:shd w:val="clear" w:color="auto" w:fill="FFFFFF"/>
        <w:spacing w:before="0" w:beforeAutospacing="0" w:after="0" w:afterAutospacing="0"/>
        <w:rPr>
          <w:color w:val="333333"/>
        </w:rPr>
      </w:pPr>
      <w:r w:rsidRPr="00367B11">
        <w:rPr>
          <w:color w:val="333333"/>
        </w:rPr>
        <w:t>14 Transformers</w:t>
      </w:r>
    </w:p>
    <w:p w14:paraId="17EEB271" w14:textId="77777777" w:rsidR="00C21E38" w:rsidRPr="00367B11" w:rsidRDefault="00C21E38" w:rsidP="0069509F">
      <w:pPr>
        <w:ind w:left="360"/>
        <w:rPr>
          <w:rFonts w:ascii="Times New Roman" w:hAnsi="Times New Roman"/>
          <w:sz w:val="24"/>
        </w:rPr>
      </w:pPr>
    </w:p>
    <w:p w14:paraId="3B4047F5" w14:textId="1DE71123" w:rsidR="00C21E38" w:rsidRDefault="00C21E38" w:rsidP="00C21E38">
      <w:pPr>
        <w:rPr>
          <w:rFonts w:ascii="Times New Roman" w:hAnsi="Times New Roman"/>
          <w:b/>
          <w:sz w:val="24"/>
          <w:lang w:val="en-CA"/>
        </w:rPr>
      </w:pPr>
      <w:r w:rsidRPr="00284FAF">
        <w:rPr>
          <w:rFonts w:ascii="Times New Roman" w:hAnsi="Times New Roman"/>
          <w:b/>
          <w:sz w:val="24"/>
          <w:lang w:val="en-CA"/>
        </w:rPr>
        <w:t>Course location, meeting times and days</w:t>
      </w:r>
    </w:p>
    <w:p w14:paraId="4489257C" w14:textId="77777777" w:rsidR="0052091C" w:rsidRDefault="0052091C" w:rsidP="00C21E38">
      <w:pPr>
        <w:rPr>
          <w:rFonts w:ascii="Times New Roman" w:hAnsi="Times New Roman"/>
          <w:b/>
          <w:sz w:val="24"/>
          <w:lang w:val="en-CA"/>
        </w:rPr>
      </w:pPr>
    </w:p>
    <w:p w14:paraId="4BDE80C9" w14:textId="42A84404" w:rsidR="00A42880" w:rsidRDefault="00A42880" w:rsidP="00A42880">
      <w:pPr>
        <w:rPr>
          <w:rFonts w:ascii="Times New Roman" w:hAnsi="Times New Roman"/>
          <w:sz w:val="24"/>
          <w:lang w:val="en-CA"/>
        </w:rPr>
      </w:pPr>
      <w:r>
        <w:rPr>
          <w:rFonts w:ascii="Times New Roman" w:hAnsi="Times New Roman"/>
          <w:sz w:val="24"/>
          <w:lang w:val="en-CA"/>
        </w:rPr>
        <w:t>(</w:t>
      </w:r>
      <w:r w:rsidR="00EF6388">
        <w:rPr>
          <w:rFonts w:ascii="Times New Roman" w:hAnsi="Times New Roman"/>
          <w:color w:val="FF0000"/>
          <w:sz w:val="24"/>
          <w:lang w:val="en-CA"/>
        </w:rPr>
        <w:t>P</w:t>
      </w:r>
      <w:r w:rsidRPr="005A4A53">
        <w:rPr>
          <w:rFonts w:ascii="Times New Roman" w:hAnsi="Times New Roman"/>
          <w:color w:val="FF0000"/>
          <w:sz w:val="24"/>
          <w:lang w:val="en-CA"/>
        </w:rPr>
        <w:t xml:space="preserve">lease check </w:t>
      </w:r>
      <w:r>
        <w:rPr>
          <w:rFonts w:ascii="Times New Roman" w:hAnsi="Times New Roman"/>
          <w:color w:val="FF0000"/>
          <w:sz w:val="24"/>
          <w:lang w:val="en-CA"/>
        </w:rPr>
        <w:t>i</w:t>
      </w:r>
      <w:r w:rsidRPr="005A4A53">
        <w:rPr>
          <w:rFonts w:ascii="Times New Roman" w:hAnsi="Times New Roman"/>
          <w:color w:val="FF0000"/>
          <w:sz w:val="24"/>
          <w:lang w:val="en-CA"/>
        </w:rPr>
        <w:t>n my</w:t>
      </w:r>
      <w:r>
        <w:rPr>
          <w:rFonts w:ascii="Times New Roman" w:hAnsi="Times New Roman"/>
          <w:color w:val="FF0000"/>
          <w:sz w:val="24"/>
          <w:lang w:val="en-CA"/>
        </w:rPr>
        <w:t xml:space="preserve"> </w:t>
      </w:r>
      <w:r w:rsidRPr="005A4A53">
        <w:rPr>
          <w:rFonts w:ascii="Times New Roman" w:hAnsi="Times New Roman"/>
          <w:color w:val="FF0000"/>
          <w:sz w:val="24"/>
          <w:lang w:val="en-CA"/>
        </w:rPr>
        <w:t>learning space for the details since there is no physical meetings due to Corona Virus</w:t>
      </w:r>
      <w:r>
        <w:rPr>
          <w:rFonts w:ascii="Times New Roman" w:hAnsi="Times New Roman"/>
          <w:sz w:val="24"/>
          <w:lang w:val="en-CA"/>
        </w:rPr>
        <w:t>)</w:t>
      </w:r>
    </w:p>
    <w:p w14:paraId="31FF8081" w14:textId="77777777" w:rsidR="00A42880" w:rsidRDefault="00A42880" w:rsidP="00A42880">
      <w:pPr>
        <w:rPr>
          <w:rFonts w:ascii="Times New Roman" w:hAnsi="Times New Roman"/>
          <w:sz w:val="24"/>
          <w:lang w:val="en-CA"/>
        </w:rPr>
      </w:pPr>
    </w:p>
    <w:p w14:paraId="149CA31C" w14:textId="77777777" w:rsidR="00A42880" w:rsidRDefault="00A42880" w:rsidP="00C21E38">
      <w:pPr>
        <w:rPr>
          <w:rFonts w:ascii="Times New Roman" w:hAnsi="Times New Roman"/>
          <w:b/>
          <w:sz w:val="24"/>
          <w:lang w:val="en-CA"/>
        </w:rPr>
      </w:pPr>
    </w:p>
    <w:p w14:paraId="2C15509B" w14:textId="77777777" w:rsidR="00306B4E" w:rsidRDefault="00306B4E" w:rsidP="00C21E38">
      <w:pPr>
        <w:rPr>
          <w:rFonts w:ascii="Times New Roman" w:hAnsi="Times New Roman"/>
          <w:b/>
          <w:sz w:val="24"/>
          <w:lang w:val="en-CA"/>
        </w:rPr>
      </w:pPr>
    </w:p>
    <w:tbl>
      <w:tblPr>
        <w:tblW w:w="0" w:type="auto"/>
        <w:tblCellMar>
          <w:top w:w="15" w:type="dxa"/>
          <w:left w:w="15" w:type="dxa"/>
          <w:bottom w:w="15" w:type="dxa"/>
          <w:right w:w="15" w:type="dxa"/>
        </w:tblCellMar>
        <w:tblLook w:val="04A0" w:firstRow="1" w:lastRow="0" w:firstColumn="1" w:lastColumn="0" w:noHBand="0" w:noVBand="1"/>
      </w:tblPr>
      <w:tblGrid>
        <w:gridCol w:w="1087"/>
        <w:gridCol w:w="694"/>
        <w:gridCol w:w="2147"/>
        <w:gridCol w:w="774"/>
        <w:gridCol w:w="2113"/>
      </w:tblGrid>
      <w:tr w:rsidR="0069509F" w:rsidRPr="0069509F" w14:paraId="0D97E92D" w14:textId="77777777" w:rsidTr="0069509F">
        <w:trPr>
          <w:tblHeader/>
        </w:trPr>
        <w:tc>
          <w:tcPr>
            <w:tcW w:w="0" w:type="auto"/>
            <w:tcBorders>
              <w:top w:val="single" w:sz="12" w:space="0" w:color="000000"/>
              <w:left w:val="single" w:sz="12" w:space="0" w:color="000000"/>
              <w:bottom w:val="single" w:sz="12" w:space="0" w:color="000000"/>
              <w:right w:val="single" w:sz="12" w:space="0" w:color="000000"/>
            </w:tcBorders>
            <w:shd w:val="clear" w:color="auto" w:fill="C0C0C0"/>
            <w:tcMar>
              <w:top w:w="60" w:type="dxa"/>
              <w:left w:w="60" w:type="dxa"/>
              <w:bottom w:w="60" w:type="dxa"/>
              <w:right w:w="60" w:type="dxa"/>
            </w:tcMar>
            <w:vAlign w:val="center"/>
            <w:hideMark/>
          </w:tcPr>
          <w:p w14:paraId="48C2128A" w14:textId="77777777" w:rsidR="0069509F" w:rsidRPr="0069509F" w:rsidRDefault="0069509F" w:rsidP="0069509F">
            <w:pPr>
              <w:jc w:val="center"/>
              <w:rPr>
                <w:rFonts w:ascii="Times New Roman" w:hAnsi="Times New Roman"/>
                <w:b/>
                <w:bCs/>
                <w:sz w:val="24"/>
                <w:lang w:val="en-CA" w:eastAsia="en-CA"/>
              </w:rPr>
            </w:pPr>
            <w:r w:rsidRPr="0069509F">
              <w:rPr>
                <w:rFonts w:ascii="Times New Roman" w:hAnsi="Times New Roman"/>
                <w:b/>
                <w:bCs/>
                <w:sz w:val="24"/>
                <w:lang w:val="en-CA" w:eastAsia="en-CA"/>
              </w:rPr>
              <w:t>Section</w:t>
            </w:r>
          </w:p>
        </w:tc>
        <w:tc>
          <w:tcPr>
            <w:tcW w:w="0" w:type="auto"/>
            <w:tcBorders>
              <w:top w:val="single" w:sz="12" w:space="0" w:color="000000"/>
              <w:left w:val="single" w:sz="12" w:space="0" w:color="000000"/>
              <w:bottom w:val="single" w:sz="12" w:space="0" w:color="000000"/>
              <w:right w:val="single" w:sz="12" w:space="0" w:color="000000"/>
            </w:tcBorders>
            <w:shd w:val="clear" w:color="auto" w:fill="C0C0C0"/>
            <w:tcMar>
              <w:top w:w="60" w:type="dxa"/>
              <w:left w:w="60" w:type="dxa"/>
              <w:bottom w:w="60" w:type="dxa"/>
              <w:right w:w="60" w:type="dxa"/>
            </w:tcMar>
            <w:vAlign w:val="center"/>
            <w:hideMark/>
          </w:tcPr>
          <w:p w14:paraId="584E15DE" w14:textId="77777777" w:rsidR="0069509F" w:rsidRPr="0069509F" w:rsidRDefault="0069509F" w:rsidP="0069509F">
            <w:pPr>
              <w:jc w:val="center"/>
              <w:rPr>
                <w:rFonts w:ascii="Times New Roman" w:hAnsi="Times New Roman"/>
                <w:b/>
                <w:bCs/>
                <w:sz w:val="24"/>
                <w:lang w:val="en-CA" w:eastAsia="en-CA"/>
              </w:rPr>
            </w:pPr>
            <w:r w:rsidRPr="0069509F">
              <w:rPr>
                <w:rFonts w:ascii="Times New Roman" w:hAnsi="Times New Roman"/>
                <w:b/>
                <w:bCs/>
                <w:sz w:val="24"/>
                <w:lang w:val="en-CA" w:eastAsia="en-CA"/>
              </w:rPr>
              <w:t>Days</w:t>
            </w:r>
          </w:p>
        </w:tc>
        <w:tc>
          <w:tcPr>
            <w:tcW w:w="0" w:type="auto"/>
            <w:tcBorders>
              <w:top w:val="single" w:sz="12" w:space="0" w:color="000000"/>
              <w:left w:val="single" w:sz="12" w:space="0" w:color="000000"/>
              <w:bottom w:val="single" w:sz="12" w:space="0" w:color="000000"/>
              <w:right w:val="single" w:sz="12" w:space="0" w:color="000000"/>
            </w:tcBorders>
            <w:shd w:val="clear" w:color="auto" w:fill="C0C0C0"/>
            <w:tcMar>
              <w:top w:w="60" w:type="dxa"/>
              <w:left w:w="60" w:type="dxa"/>
              <w:bottom w:w="60" w:type="dxa"/>
              <w:right w:w="60" w:type="dxa"/>
            </w:tcMar>
            <w:vAlign w:val="center"/>
            <w:hideMark/>
          </w:tcPr>
          <w:p w14:paraId="46A9C867" w14:textId="77777777" w:rsidR="0069509F" w:rsidRPr="0069509F" w:rsidRDefault="0069509F" w:rsidP="0069509F">
            <w:pPr>
              <w:jc w:val="center"/>
              <w:rPr>
                <w:rFonts w:ascii="Times New Roman" w:hAnsi="Times New Roman"/>
                <w:b/>
                <w:bCs/>
                <w:sz w:val="24"/>
                <w:lang w:val="en-CA" w:eastAsia="en-CA"/>
              </w:rPr>
            </w:pPr>
            <w:r w:rsidRPr="0069509F">
              <w:rPr>
                <w:rFonts w:ascii="Times New Roman" w:hAnsi="Times New Roman"/>
                <w:b/>
                <w:bCs/>
                <w:sz w:val="24"/>
                <w:lang w:val="en-CA" w:eastAsia="en-CA"/>
              </w:rPr>
              <w:t>Times</w:t>
            </w:r>
          </w:p>
        </w:tc>
        <w:tc>
          <w:tcPr>
            <w:tcW w:w="0" w:type="auto"/>
            <w:tcBorders>
              <w:top w:val="single" w:sz="12" w:space="0" w:color="000000"/>
              <w:left w:val="single" w:sz="12" w:space="0" w:color="000000"/>
              <w:bottom w:val="single" w:sz="12" w:space="0" w:color="000000"/>
              <w:right w:val="single" w:sz="12" w:space="0" w:color="000000"/>
            </w:tcBorders>
            <w:shd w:val="clear" w:color="auto" w:fill="C0C0C0"/>
            <w:tcMar>
              <w:top w:w="60" w:type="dxa"/>
              <w:left w:w="60" w:type="dxa"/>
              <w:bottom w:w="60" w:type="dxa"/>
              <w:right w:w="60" w:type="dxa"/>
            </w:tcMar>
            <w:vAlign w:val="center"/>
            <w:hideMark/>
          </w:tcPr>
          <w:p w14:paraId="7A7A00B0" w14:textId="77777777" w:rsidR="0069509F" w:rsidRPr="0069509F" w:rsidRDefault="0069509F" w:rsidP="0069509F">
            <w:pPr>
              <w:jc w:val="center"/>
              <w:rPr>
                <w:rFonts w:ascii="Times New Roman" w:hAnsi="Times New Roman"/>
                <w:b/>
                <w:bCs/>
                <w:sz w:val="24"/>
                <w:lang w:val="en-CA" w:eastAsia="en-CA"/>
              </w:rPr>
            </w:pPr>
            <w:r w:rsidRPr="0069509F">
              <w:rPr>
                <w:rFonts w:ascii="Times New Roman" w:hAnsi="Times New Roman"/>
                <w:b/>
                <w:bCs/>
                <w:sz w:val="24"/>
                <w:lang w:val="en-CA" w:eastAsia="en-CA"/>
              </w:rPr>
              <w:t>Room</w:t>
            </w:r>
          </w:p>
        </w:tc>
        <w:tc>
          <w:tcPr>
            <w:tcW w:w="0" w:type="auto"/>
            <w:tcBorders>
              <w:top w:val="single" w:sz="12" w:space="0" w:color="000000"/>
              <w:left w:val="single" w:sz="12" w:space="0" w:color="000000"/>
              <w:bottom w:val="single" w:sz="12" w:space="0" w:color="000000"/>
              <w:right w:val="single" w:sz="12" w:space="0" w:color="000000"/>
            </w:tcBorders>
            <w:shd w:val="clear" w:color="auto" w:fill="C0C0C0"/>
            <w:tcMar>
              <w:top w:w="60" w:type="dxa"/>
              <w:left w:w="60" w:type="dxa"/>
              <w:bottom w:w="60" w:type="dxa"/>
              <w:right w:w="60" w:type="dxa"/>
            </w:tcMar>
            <w:vAlign w:val="center"/>
            <w:hideMark/>
          </w:tcPr>
          <w:p w14:paraId="35796802" w14:textId="77777777" w:rsidR="0069509F" w:rsidRPr="0069509F" w:rsidRDefault="0069509F" w:rsidP="0069509F">
            <w:pPr>
              <w:jc w:val="center"/>
              <w:rPr>
                <w:rFonts w:ascii="Times New Roman" w:hAnsi="Times New Roman"/>
                <w:b/>
                <w:bCs/>
                <w:sz w:val="24"/>
                <w:lang w:val="en-CA" w:eastAsia="en-CA"/>
              </w:rPr>
            </w:pPr>
            <w:r w:rsidRPr="0069509F">
              <w:rPr>
                <w:rFonts w:ascii="Times New Roman" w:hAnsi="Times New Roman"/>
                <w:b/>
                <w:bCs/>
                <w:sz w:val="24"/>
                <w:lang w:val="en-CA" w:eastAsia="en-CA"/>
              </w:rPr>
              <w:t>Instructor</w:t>
            </w:r>
          </w:p>
        </w:tc>
      </w:tr>
      <w:tr w:rsidR="0069509F" w:rsidRPr="0069509F" w14:paraId="50FE1949" w14:textId="77777777" w:rsidTr="0069509F">
        <w:tc>
          <w:tcPr>
            <w:tcW w:w="0" w:type="auto"/>
            <w:tcBorders>
              <w:top w:val="single" w:sz="12" w:space="0" w:color="000000"/>
              <w:left w:val="single" w:sz="12" w:space="0" w:color="000000"/>
              <w:bottom w:val="single" w:sz="12" w:space="0" w:color="000000"/>
              <w:right w:val="single" w:sz="12" w:space="0" w:color="000000"/>
            </w:tcBorders>
            <w:tcMar>
              <w:top w:w="60" w:type="dxa"/>
              <w:left w:w="60" w:type="dxa"/>
              <w:bottom w:w="60" w:type="dxa"/>
              <w:right w:w="60" w:type="dxa"/>
            </w:tcMar>
            <w:vAlign w:val="center"/>
            <w:hideMark/>
          </w:tcPr>
          <w:p w14:paraId="17D90BA9" w14:textId="77777777" w:rsidR="0069509F" w:rsidRPr="0069509F" w:rsidRDefault="0069509F" w:rsidP="0069509F">
            <w:pPr>
              <w:rPr>
                <w:rFonts w:ascii="Times New Roman" w:hAnsi="Times New Roman"/>
                <w:sz w:val="24"/>
                <w:lang w:val="en-CA" w:eastAsia="en-CA"/>
              </w:rPr>
            </w:pPr>
            <w:r w:rsidRPr="0069509F">
              <w:rPr>
                <w:rFonts w:ascii="Times New Roman" w:hAnsi="Times New Roman"/>
                <w:sz w:val="24"/>
                <w:lang w:val="en-CA" w:eastAsia="en-CA"/>
              </w:rPr>
              <w:t>Lecture A</w:t>
            </w:r>
          </w:p>
        </w:tc>
        <w:tc>
          <w:tcPr>
            <w:tcW w:w="0" w:type="auto"/>
            <w:tcBorders>
              <w:top w:val="single" w:sz="12" w:space="0" w:color="000000"/>
              <w:left w:val="single" w:sz="12" w:space="0" w:color="000000"/>
              <w:bottom w:val="single" w:sz="12" w:space="0" w:color="000000"/>
              <w:right w:val="single" w:sz="12" w:space="0" w:color="000000"/>
            </w:tcBorders>
            <w:tcMar>
              <w:top w:w="60" w:type="dxa"/>
              <w:left w:w="60" w:type="dxa"/>
              <w:bottom w:w="60" w:type="dxa"/>
              <w:right w:w="60" w:type="dxa"/>
            </w:tcMar>
            <w:vAlign w:val="center"/>
            <w:hideMark/>
          </w:tcPr>
          <w:p w14:paraId="7CA12197" w14:textId="77777777" w:rsidR="0069509F" w:rsidRPr="0069509F" w:rsidRDefault="0069509F" w:rsidP="0069509F">
            <w:pPr>
              <w:rPr>
                <w:rFonts w:ascii="Times New Roman" w:hAnsi="Times New Roman"/>
                <w:sz w:val="24"/>
                <w:lang w:val="en-CA" w:eastAsia="en-CA"/>
              </w:rPr>
            </w:pPr>
            <w:r w:rsidRPr="0069509F">
              <w:rPr>
                <w:rFonts w:ascii="Times New Roman" w:hAnsi="Times New Roman"/>
                <w:sz w:val="24"/>
                <w:lang w:val="en-CA" w:eastAsia="en-CA"/>
              </w:rPr>
              <w:t>MWF</w:t>
            </w:r>
          </w:p>
        </w:tc>
        <w:tc>
          <w:tcPr>
            <w:tcW w:w="0" w:type="auto"/>
            <w:tcBorders>
              <w:top w:val="single" w:sz="12" w:space="0" w:color="000000"/>
              <w:left w:val="single" w:sz="12" w:space="0" w:color="000000"/>
              <w:bottom w:val="single" w:sz="12" w:space="0" w:color="000000"/>
              <w:right w:val="single" w:sz="12" w:space="0" w:color="000000"/>
            </w:tcBorders>
            <w:tcMar>
              <w:top w:w="60" w:type="dxa"/>
              <w:left w:w="60" w:type="dxa"/>
              <w:bottom w:w="60" w:type="dxa"/>
              <w:right w:w="60" w:type="dxa"/>
            </w:tcMar>
            <w:vAlign w:val="center"/>
            <w:hideMark/>
          </w:tcPr>
          <w:p w14:paraId="4C929DD5" w14:textId="77777777" w:rsidR="0069509F" w:rsidRPr="0069509F" w:rsidRDefault="0069509F" w:rsidP="0069509F">
            <w:pPr>
              <w:rPr>
                <w:rFonts w:ascii="Times New Roman" w:hAnsi="Times New Roman"/>
                <w:sz w:val="24"/>
                <w:lang w:val="en-CA" w:eastAsia="en-CA"/>
              </w:rPr>
            </w:pPr>
            <w:r w:rsidRPr="0069509F">
              <w:rPr>
                <w:rFonts w:ascii="Times New Roman" w:hAnsi="Times New Roman"/>
                <w:sz w:val="24"/>
                <w:lang w:val="en-CA" w:eastAsia="en-CA"/>
              </w:rPr>
              <w:t>01:30 pm - 02:20 pm</w:t>
            </w:r>
          </w:p>
        </w:tc>
        <w:tc>
          <w:tcPr>
            <w:tcW w:w="0" w:type="auto"/>
            <w:tcBorders>
              <w:top w:val="single" w:sz="12" w:space="0" w:color="000000"/>
              <w:left w:val="single" w:sz="12" w:space="0" w:color="000000"/>
              <w:bottom w:val="single" w:sz="12" w:space="0" w:color="000000"/>
              <w:right w:val="single" w:sz="12" w:space="0" w:color="000000"/>
            </w:tcBorders>
            <w:tcMar>
              <w:top w:w="60" w:type="dxa"/>
              <w:left w:w="60" w:type="dxa"/>
              <w:bottom w:w="60" w:type="dxa"/>
              <w:right w:w="60" w:type="dxa"/>
            </w:tcMar>
            <w:vAlign w:val="center"/>
            <w:hideMark/>
          </w:tcPr>
          <w:p w14:paraId="2FBDD783" w14:textId="77777777" w:rsidR="0069509F" w:rsidRPr="0069509F" w:rsidRDefault="0069509F" w:rsidP="0069509F">
            <w:pPr>
              <w:rPr>
                <w:rFonts w:ascii="Times New Roman" w:hAnsi="Times New Roman"/>
                <w:sz w:val="24"/>
                <w:lang w:val="en-CA" w:eastAsia="en-CA"/>
              </w:rPr>
            </w:pPr>
            <w:r w:rsidRPr="0069509F">
              <w:rPr>
                <w:rFonts w:ascii="Times New Roman" w:hAnsi="Times New Roman"/>
                <w:sz w:val="24"/>
                <w:lang w:val="en-CA" w:eastAsia="en-CA"/>
              </w:rPr>
              <w:t>N1058</w:t>
            </w:r>
          </w:p>
        </w:tc>
        <w:tc>
          <w:tcPr>
            <w:tcW w:w="0" w:type="auto"/>
            <w:tcBorders>
              <w:top w:val="single" w:sz="12" w:space="0" w:color="000000"/>
              <w:left w:val="single" w:sz="12" w:space="0" w:color="000000"/>
              <w:bottom w:val="single" w:sz="12" w:space="0" w:color="000000"/>
              <w:right w:val="single" w:sz="12" w:space="0" w:color="000000"/>
            </w:tcBorders>
            <w:tcMar>
              <w:top w:w="60" w:type="dxa"/>
              <w:left w:w="60" w:type="dxa"/>
              <w:bottom w:w="60" w:type="dxa"/>
              <w:right w:w="60" w:type="dxa"/>
            </w:tcMar>
            <w:vAlign w:val="center"/>
            <w:hideMark/>
          </w:tcPr>
          <w:p w14:paraId="21017BFB" w14:textId="77777777" w:rsidR="0069509F" w:rsidRPr="0069509F" w:rsidRDefault="00916AD6" w:rsidP="0069509F">
            <w:pPr>
              <w:rPr>
                <w:rFonts w:ascii="Times New Roman" w:hAnsi="Times New Roman"/>
                <w:sz w:val="24"/>
                <w:lang w:val="en-CA" w:eastAsia="en-CA"/>
              </w:rPr>
            </w:pPr>
            <w:hyperlink r:id="rId6" w:history="1">
              <w:r w:rsidR="0069509F" w:rsidRPr="0069509F">
                <w:rPr>
                  <w:rFonts w:ascii="Times New Roman" w:hAnsi="Times New Roman"/>
                  <w:color w:val="800080"/>
                  <w:sz w:val="24"/>
                  <w:u w:val="single"/>
                  <w:lang w:val="en-CA" w:eastAsia="en-CA"/>
                </w:rPr>
                <w:t>Dr. Maher Ahmed</w:t>
              </w:r>
            </w:hyperlink>
          </w:p>
        </w:tc>
      </w:tr>
      <w:tr w:rsidR="0069509F" w:rsidRPr="0069509F" w14:paraId="60E00492" w14:textId="77777777" w:rsidTr="0069509F">
        <w:tc>
          <w:tcPr>
            <w:tcW w:w="0" w:type="auto"/>
            <w:tcBorders>
              <w:top w:val="single" w:sz="12" w:space="0" w:color="000000"/>
              <w:left w:val="single" w:sz="12" w:space="0" w:color="000000"/>
              <w:bottom w:val="single" w:sz="12" w:space="0" w:color="000000"/>
              <w:right w:val="single" w:sz="12" w:space="0" w:color="000000"/>
            </w:tcBorders>
            <w:shd w:val="clear" w:color="auto" w:fill="F5F5F5"/>
            <w:tcMar>
              <w:top w:w="60" w:type="dxa"/>
              <w:left w:w="60" w:type="dxa"/>
              <w:bottom w:w="60" w:type="dxa"/>
              <w:right w:w="60" w:type="dxa"/>
            </w:tcMar>
            <w:vAlign w:val="center"/>
            <w:hideMark/>
          </w:tcPr>
          <w:p w14:paraId="3F1CDBD6" w14:textId="77777777" w:rsidR="0069509F" w:rsidRPr="0069509F" w:rsidRDefault="0069509F" w:rsidP="0069509F">
            <w:pPr>
              <w:rPr>
                <w:rFonts w:ascii="Times New Roman" w:hAnsi="Times New Roman"/>
                <w:sz w:val="24"/>
                <w:lang w:val="en-CA" w:eastAsia="en-CA"/>
              </w:rPr>
            </w:pPr>
            <w:r w:rsidRPr="0069509F">
              <w:rPr>
                <w:rFonts w:ascii="Times New Roman" w:hAnsi="Times New Roman"/>
                <w:sz w:val="24"/>
                <w:lang w:val="en-CA" w:eastAsia="en-CA"/>
              </w:rPr>
              <w:t>Lab L1</w:t>
            </w:r>
          </w:p>
        </w:tc>
        <w:tc>
          <w:tcPr>
            <w:tcW w:w="0" w:type="auto"/>
            <w:tcBorders>
              <w:top w:val="single" w:sz="12" w:space="0" w:color="000000"/>
              <w:left w:val="single" w:sz="12" w:space="0" w:color="000000"/>
              <w:bottom w:val="single" w:sz="12" w:space="0" w:color="000000"/>
              <w:right w:val="single" w:sz="12" w:space="0" w:color="000000"/>
            </w:tcBorders>
            <w:shd w:val="clear" w:color="auto" w:fill="F5F5F5"/>
            <w:tcMar>
              <w:top w:w="60" w:type="dxa"/>
              <w:left w:w="60" w:type="dxa"/>
              <w:bottom w:w="60" w:type="dxa"/>
              <w:right w:w="60" w:type="dxa"/>
            </w:tcMar>
            <w:vAlign w:val="center"/>
            <w:hideMark/>
          </w:tcPr>
          <w:p w14:paraId="512A842C" w14:textId="77777777" w:rsidR="0069509F" w:rsidRPr="0069509F" w:rsidRDefault="0069509F" w:rsidP="0069509F">
            <w:pPr>
              <w:rPr>
                <w:rFonts w:ascii="Times New Roman" w:hAnsi="Times New Roman"/>
                <w:sz w:val="24"/>
                <w:lang w:val="en-CA" w:eastAsia="en-CA"/>
              </w:rPr>
            </w:pPr>
            <w:r w:rsidRPr="0069509F">
              <w:rPr>
                <w:rFonts w:ascii="Times New Roman" w:hAnsi="Times New Roman"/>
                <w:sz w:val="24"/>
                <w:lang w:val="en-CA" w:eastAsia="en-CA"/>
              </w:rPr>
              <w:t>F</w:t>
            </w:r>
          </w:p>
        </w:tc>
        <w:tc>
          <w:tcPr>
            <w:tcW w:w="0" w:type="auto"/>
            <w:tcBorders>
              <w:top w:val="single" w:sz="12" w:space="0" w:color="000000"/>
              <w:left w:val="single" w:sz="12" w:space="0" w:color="000000"/>
              <w:bottom w:val="single" w:sz="12" w:space="0" w:color="000000"/>
              <w:right w:val="single" w:sz="12" w:space="0" w:color="000000"/>
            </w:tcBorders>
            <w:shd w:val="clear" w:color="auto" w:fill="F5F5F5"/>
            <w:tcMar>
              <w:top w:w="60" w:type="dxa"/>
              <w:left w:w="60" w:type="dxa"/>
              <w:bottom w:w="60" w:type="dxa"/>
              <w:right w:w="60" w:type="dxa"/>
            </w:tcMar>
            <w:vAlign w:val="center"/>
            <w:hideMark/>
          </w:tcPr>
          <w:p w14:paraId="671D673F" w14:textId="77777777" w:rsidR="0069509F" w:rsidRPr="0069509F" w:rsidRDefault="0069509F" w:rsidP="0069509F">
            <w:pPr>
              <w:rPr>
                <w:rFonts w:ascii="Times New Roman" w:hAnsi="Times New Roman"/>
                <w:sz w:val="24"/>
                <w:lang w:val="en-CA" w:eastAsia="en-CA"/>
              </w:rPr>
            </w:pPr>
            <w:r w:rsidRPr="0069509F">
              <w:rPr>
                <w:rFonts w:ascii="Times New Roman" w:hAnsi="Times New Roman"/>
                <w:sz w:val="24"/>
                <w:lang w:val="en-CA" w:eastAsia="en-CA"/>
              </w:rPr>
              <w:t>02:30 pm - 04:20 pm</w:t>
            </w:r>
          </w:p>
        </w:tc>
        <w:tc>
          <w:tcPr>
            <w:tcW w:w="0" w:type="auto"/>
            <w:tcBorders>
              <w:top w:val="single" w:sz="12" w:space="0" w:color="000000"/>
              <w:left w:val="single" w:sz="12" w:space="0" w:color="000000"/>
              <w:bottom w:val="single" w:sz="12" w:space="0" w:color="000000"/>
              <w:right w:val="single" w:sz="12" w:space="0" w:color="000000"/>
            </w:tcBorders>
            <w:shd w:val="clear" w:color="auto" w:fill="F5F5F5"/>
            <w:tcMar>
              <w:top w:w="60" w:type="dxa"/>
              <w:left w:w="60" w:type="dxa"/>
              <w:bottom w:w="60" w:type="dxa"/>
              <w:right w:w="60" w:type="dxa"/>
            </w:tcMar>
            <w:vAlign w:val="center"/>
            <w:hideMark/>
          </w:tcPr>
          <w:p w14:paraId="6E0EBEDD" w14:textId="77777777" w:rsidR="0069509F" w:rsidRPr="0069509F" w:rsidRDefault="0069509F" w:rsidP="0069509F">
            <w:pPr>
              <w:rPr>
                <w:rFonts w:ascii="Times New Roman" w:hAnsi="Times New Roman"/>
                <w:sz w:val="24"/>
                <w:lang w:val="en-CA" w:eastAsia="en-CA"/>
              </w:rPr>
            </w:pPr>
            <w:r w:rsidRPr="0069509F">
              <w:rPr>
                <w:rFonts w:ascii="Times New Roman" w:hAnsi="Times New Roman"/>
                <w:sz w:val="24"/>
                <w:lang w:val="en-CA" w:eastAsia="en-CA"/>
              </w:rPr>
              <w:t>N2083</w:t>
            </w:r>
          </w:p>
        </w:tc>
        <w:tc>
          <w:tcPr>
            <w:tcW w:w="0" w:type="auto"/>
            <w:tcBorders>
              <w:top w:val="single" w:sz="12" w:space="0" w:color="000000"/>
              <w:left w:val="single" w:sz="12" w:space="0" w:color="000000"/>
              <w:bottom w:val="single" w:sz="12" w:space="0" w:color="000000"/>
              <w:right w:val="single" w:sz="12" w:space="0" w:color="000000"/>
            </w:tcBorders>
            <w:shd w:val="clear" w:color="auto" w:fill="F5F5F5"/>
            <w:tcMar>
              <w:top w:w="60" w:type="dxa"/>
              <w:left w:w="60" w:type="dxa"/>
              <w:bottom w:w="60" w:type="dxa"/>
              <w:right w:w="60" w:type="dxa"/>
            </w:tcMar>
            <w:vAlign w:val="center"/>
            <w:hideMark/>
          </w:tcPr>
          <w:p w14:paraId="46BD2277" w14:textId="77777777" w:rsidR="0069509F" w:rsidRPr="0069509F" w:rsidRDefault="0069509F" w:rsidP="0069509F">
            <w:pPr>
              <w:rPr>
                <w:rFonts w:ascii="Times New Roman" w:hAnsi="Times New Roman"/>
                <w:sz w:val="24"/>
                <w:lang w:val="en-CA" w:eastAsia="en-CA"/>
              </w:rPr>
            </w:pPr>
            <w:r>
              <w:rPr>
                <w:rFonts w:ascii="Times New Roman" w:hAnsi="Times New Roman"/>
                <w:sz w:val="24"/>
                <w:lang w:val="en-CA" w:eastAsia="en-CA"/>
              </w:rPr>
              <w:t>Mr. Terry Sturtevant</w:t>
            </w:r>
          </w:p>
        </w:tc>
      </w:tr>
    </w:tbl>
    <w:p w14:paraId="0D1C50F9" w14:textId="77777777" w:rsidR="00C21E38" w:rsidRPr="00C114A5" w:rsidRDefault="00C21E38" w:rsidP="00C21E38">
      <w:pPr>
        <w:rPr>
          <w:rFonts w:ascii="Times New Roman" w:hAnsi="Times New Roman"/>
          <w:sz w:val="24"/>
          <w:lang w:val="en-CA"/>
        </w:rPr>
      </w:pPr>
    </w:p>
    <w:p w14:paraId="125B2492" w14:textId="77777777" w:rsidR="00C114A5" w:rsidRPr="00C114A5" w:rsidRDefault="00C114A5" w:rsidP="00C114A5">
      <w:pPr>
        <w:rPr>
          <w:rFonts w:ascii="Times New Roman" w:hAnsi="Times New Roman"/>
          <w:sz w:val="24"/>
          <w:lang w:val="en-CA" w:eastAsia="en-CA"/>
        </w:rPr>
      </w:pPr>
    </w:p>
    <w:p w14:paraId="4D96ACC9" w14:textId="77777777" w:rsidR="0037511E" w:rsidRPr="00132229" w:rsidRDefault="0037511E" w:rsidP="0037511E">
      <w:pPr>
        <w:pStyle w:val="Heading2"/>
        <w:rPr>
          <w:rFonts w:ascii="Times New Roman" w:hAnsi="Times New Roman" w:cs="Times New Roman"/>
        </w:rPr>
      </w:pPr>
      <w:r w:rsidRPr="00132229">
        <w:rPr>
          <w:rFonts w:ascii="Times New Roman" w:hAnsi="Times New Roman" w:cs="Times New Roman"/>
        </w:rPr>
        <w:t xml:space="preserve">Course Goals and Learning Outcomes </w:t>
      </w:r>
    </w:p>
    <w:p w14:paraId="286F7A41" w14:textId="033A27B4" w:rsidR="00D64580" w:rsidRPr="00A27B10" w:rsidRDefault="00A27B10" w:rsidP="00A27B10">
      <w:pPr>
        <w:spacing w:before="120"/>
        <w:rPr>
          <w:rFonts w:cstheme="minorHAnsi"/>
          <w:color w:val="333333"/>
          <w:shd w:val="clear" w:color="auto" w:fill="FFFFFF"/>
        </w:rPr>
      </w:pPr>
      <w:r>
        <w:rPr>
          <w:rFonts w:cstheme="minorHAnsi"/>
          <w:color w:val="333333"/>
          <w:shd w:val="clear" w:color="auto" w:fill="FFFFFF"/>
        </w:rPr>
        <w:t>This course</w:t>
      </w:r>
      <w:r w:rsidRPr="00A27B10">
        <w:rPr>
          <w:rFonts w:cstheme="minorHAnsi"/>
          <w:color w:val="333333"/>
          <w:shd w:val="clear" w:color="auto" w:fill="FFFFFF"/>
        </w:rPr>
        <w:t xml:space="preserve"> provides a comprehensive coverage of basic electrical and electronic concepts</w:t>
      </w:r>
      <w:r w:rsidR="0052091C">
        <w:rPr>
          <w:rFonts w:cstheme="minorHAnsi"/>
          <w:color w:val="333333"/>
          <w:shd w:val="clear" w:color="auto" w:fill="FFFFFF"/>
        </w:rPr>
        <w:t>.</w:t>
      </w:r>
    </w:p>
    <w:p w14:paraId="57B1E448" w14:textId="77777777" w:rsidR="00D64580" w:rsidRDefault="00D64580" w:rsidP="00D64580">
      <w:pPr>
        <w:rPr>
          <w:color w:val="0000FF"/>
        </w:rPr>
      </w:pPr>
    </w:p>
    <w:p w14:paraId="5E8F81BC" w14:textId="21A67FFF" w:rsidR="00CA271D" w:rsidRDefault="0037511E" w:rsidP="0037511E">
      <w:pPr>
        <w:pStyle w:val="Heading2"/>
        <w:rPr>
          <w:rFonts w:ascii="Times New Roman" w:hAnsi="Times New Roman" w:cs="Times New Roman"/>
          <w:sz w:val="22"/>
          <w:szCs w:val="22"/>
        </w:rPr>
      </w:pPr>
      <w:r w:rsidRPr="00D368BD">
        <w:rPr>
          <w:rFonts w:ascii="Times New Roman" w:hAnsi="Times New Roman" w:cs="Times New Roman"/>
          <w:sz w:val="22"/>
          <w:szCs w:val="22"/>
        </w:rPr>
        <w:t xml:space="preserve">Course </w:t>
      </w:r>
      <w:r w:rsidR="00CA271D" w:rsidRPr="00D368BD">
        <w:rPr>
          <w:rFonts w:ascii="Times New Roman" w:hAnsi="Times New Roman" w:cs="Times New Roman"/>
          <w:sz w:val="22"/>
          <w:szCs w:val="22"/>
        </w:rPr>
        <w:t>Textbook</w:t>
      </w:r>
    </w:p>
    <w:p w14:paraId="0B89240B" w14:textId="27387BA3" w:rsidR="003346D6" w:rsidRDefault="003346D6" w:rsidP="003346D6"/>
    <w:p w14:paraId="3CEBD430" w14:textId="6911C582" w:rsidR="003346D6" w:rsidRPr="0052091C" w:rsidRDefault="003346D6" w:rsidP="003346D6">
      <w:pPr>
        <w:rPr>
          <w:rFonts w:asciiTheme="majorBidi" w:hAnsiTheme="majorBidi" w:cstheme="majorBidi"/>
          <w:sz w:val="28"/>
          <w:szCs w:val="28"/>
        </w:rPr>
      </w:pPr>
      <w:r w:rsidRPr="0052091C">
        <w:rPr>
          <w:rFonts w:asciiTheme="majorBidi" w:hAnsiTheme="majorBidi" w:cstheme="majorBidi"/>
          <w:sz w:val="28"/>
          <w:szCs w:val="28"/>
        </w:rPr>
        <w:t xml:space="preserve">A digital version of the following textbook with tools to </w:t>
      </w:r>
      <w:r w:rsidR="0047625F" w:rsidRPr="0052091C">
        <w:rPr>
          <w:rFonts w:asciiTheme="majorBidi" w:hAnsiTheme="majorBidi" w:cstheme="majorBidi"/>
          <w:sz w:val="28"/>
          <w:szCs w:val="28"/>
        </w:rPr>
        <w:t xml:space="preserve">solve and </w:t>
      </w:r>
      <w:r w:rsidRPr="0052091C">
        <w:rPr>
          <w:rFonts w:asciiTheme="majorBidi" w:hAnsiTheme="majorBidi" w:cstheme="majorBidi"/>
          <w:sz w:val="28"/>
          <w:szCs w:val="28"/>
        </w:rPr>
        <w:t>submit</w:t>
      </w:r>
      <w:r w:rsidR="0047625F" w:rsidRPr="0052091C">
        <w:rPr>
          <w:rFonts w:asciiTheme="majorBidi" w:hAnsiTheme="majorBidi" w:cstheme="majorBidi"/>
          <w:sz w:val="28"/>
          <w:szCs w:val="28"/>
        </w:rPr>
        <w:t xml:space="preserve"> the assignments will be available in my learning space.</w:t>
      </w:r>
    </w:p>
    <w:p w14:paraId="6A6D587C" w14:textId="467B497A" w:rsidR="0047625F" w:rsidRPr="0052091C" w:rsidRDefault="0047625F" w:rsidP="003346D6">
      <w:pPr>
        <w:rPr>
          <w:rFonts w:asciiTheme="majorBidi" w:hAnsiTheme="majorBidi" w:cstheme="majorBidi"/>
          <w:sz w:val="28"/>
          <w:szCs w:val="28"/>
        </w:rPr>
      </w:pPr>
      <w:r w:rsidRPr="0052091C">
        <w:rPr>
          <w:rFonts w:asciiTheme="majorBidi" w:hAnsiTheme="majorBidi" w:cstheme="majorBidi"/>
          <w:sz w:val="28"/>
          <w:szCs w:val="28"/>
        </w:rPr>
        <w:t>Details will be posted in my learning space</w:t>
      </w:r>
    </w:p>
    <w:p w14:paraId="457150E3" w14:textId="2738E1A5" w:rsidR="003346D6" w:rsidRPr="00D0328F" w:rsidRDefault="003346D6" w:rsidP="003346D6">
      <w:pPr>
        <w:rPr>
          <w:rFonts w:asciiTheme="majorBidi" w:hAnsiTheme="majorBidi" w:cstheme="majorBidi"/>
          <w:sz w:val="28"/>
          <w:szCs w:val="28"/>
        </w:rPr>
      </w:pPr>
    </w:p>
    <w:p w14:paraId="659B6810" w14:textId="66DFF81B" w:rsidR="003346D6" w:rsidRPr="003346D6" w:rsidRDefault="00916AD6" w:rsidP="00D0328F">
      <w:pPr>
        <w:rPr>
          <w:rFonts w:asciiTheme="majorBidi" w:hAnsiTheme="majorBidi" w:cstheme="majorBidi"/>
          <w:szCs w:val="22"/>
          <w:lang w:val="en-CA" w:eastAsia="en-CA"/>
        </w:rPr>
      </w:pPr>
      <w:hyperlink r:id="rId7" w:history="1">
        <w:r w:rsidR="003346D6" w:rsidRPr="003346D6">
          <w:rPr>
            <w:rFonts w:asciiTheme="majorBidi" w:hAnsiTheme="majorBidi" w:cstheme="majorBidi"/>
            <w:szCs w:val="22"/>
            <w:shd w:val="clear" w:color="auto" w:fill="FFFFFF"/>
            <w:lang w:val="en-CA" w:eastAsia="en-CA"/>
          </w:rPr>
          <w:t>Pearson Education</w:t>
        </w:r>
      </w:hyperlink>
      <w:r w:rsidR="00D0328F" w:rsidRPr="00D0328F">
        <w:rPr>
          <w:rFonts w:asciiTheme="majorBidi" w:hAnsiTheme="majorBidi" w:cstheme="majorBidi"/>
          <w:szCs w:val="22"/>
          <w:lang w:val="en-CA" w:eastAsia="en-CA"/>
        </w:rPr>
        <w:t xml:space="preserve">, </w:t>
      </w:r>
      <w:r w:rsidR="003346D6" w:rsidRPr="003346D6">
        <w:rPr>
          <w:rFonts w:asciiTheme="majorBidi" w:hAnsiTheme="majorBidi" w:cstheme="majorBidi"/>
          <w:kern w:val="36"/>
          <w:szCs w:val="22"/>
          <w:lang w:val="en-CA" w:eastAsia="en-CA"/>
        </w:rPr>
        <w:t xml:space="preserve">Electrical Engineering: Principles &amp; Applications (7th Edition) Allan R. </w:t>
      </w:r>
      <w:proofErr w:type="spellStart"/>
      <w:r w:rsidR="003346D6" w:rsidRPr="003346D6">
        <w:rPr>
          <w:rFonts w:asciiTheme="majorBidi" w:hAnsiTheme="majorBidi" w:cstheme="majorBidi"/>
          <w:kern w:val="36"/>
          <w:szCs w:val="22"/>
          <w:lang w:val="en-CA" w:eastAsia="en-CA"/>
        </w:rPr>
        <w:t>Hambley</w:t>
      </w:r>
      <w:proofErr w:type="spellEnd"/>
    </w:p>
    <w:p w14:paraId="0213CCE1" w14:textId="77777777" w:rsidR="0069509F" w:rsidRPr="00D0328F" w:rsidRDefault="0069509F" w:rsidP="0069509F">
      <w:pPr>
        <w:rPr>
          <w:rFonts w:asciiTheme="majorBidi" w:hAnsiTheme="majorBidi" w:cstheme="majorBidi"/>
          <w:bCs/>
          <w:color w:val="0000FF"/>
          <w:szCs w:val="22"/>
        </w:rPr>
      </w:pPr>
    </w:p>
    <w:p w14:paraId="4CA785F1" w14:textId="77777777" w:rsidR="0037511E" w:rsidRPr="00132229" w:rsidRDefault="0037511E" w:rsidP="0037511E">
      <w:pPr>
        <w:pStyle w:val="Heading2"/>
        <w:rPr>
          <w:rFonts w:ascii="Times New Roman" w:hAnsi="Times New Roman" w:cs="Times New Roman"/>
        </w:rPr>
      </w:pPr>
      <w:r w:rsidRPr="00132229">
        <w:rPr>
          <w:rFonts w:ascii="Times New Roman" w:hAnsi="Times New Roman" w:cs="Times New Roman"/>
        </w:rPr>
        <w:t>Tools and Learning Materials</w:t>
      </w:r>
    </w:p>
    <w:p w14:paraId="51CA3CDA" w14:textId="77777777" w:rsidR="00E92A76" w:rsidRDefault="00E92A76" w:rsidP="0052730C">
      <w:pPr>
        <w:rPr>
          <w:rFonts w:ascii="Times New Roman" w:hAnsi="Times New Roman"/>
        </w:rPr>
      </w:pPr>
    </w:p>
    <w:p w14:paraId="568D60EB" w14:textId="77777777" w:rsidR="0037511E" w:rsidRPr="00132229" w:rsidRDefault="0037511E" w:rsidP="0037511E">
      <w:pPr>
        <w:pStyle w:val="Heading2"/>
        <w:rPr>
          <w:rFonts w:ascii="Times New Roman" w:hAnsi="Times New Roman" w:cs="Times New Roman"/>
        </w:rPr>
      </w:pPr>
      <w:r w:rsidRPr="00132229">
        <w:rPr>
          <w:rFonts w:ascii="Times New Roman" w:hAnsi="Times New Roman" w:cs="Times New Roman"/>
        </w:rPr>
        <w:t>Student Evaluation</w:t>
      </w:r>
    </w:p>
    <w:p w14:paraId="08CBFC87" w14:textId="77777777" w:rsidR="0037511E" w:rsidRPr="00132229" w:rsidRDefault="0037511E" w:rsidP="0037511E">
      <w:pPr>
        <w:tabs>
          <w:tab w:val="left" w:pos="1020"/>
        </w:tabs>
        <w:rPr>
          <w:rFonts w:ascii="Times New Roman" w:hAnsi="Times New Roman"/>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1304"/>
      </w:tblGrid>
      <w:tr w:rsidR="00681BD6" w:rsidRPr="00132229" w14:paraId="20207046" w14:textId="77777777" w:rsidTr="000E27D8">
        <w:trPr>
          <w:cantSplit/>
          <w:tblHeader/>
        </w:trPr>
        <w:tc>
          <w:tcPr>
            <w:tcW w:w="2649" w:type="dxa"/>
            <w:shd w:val="clear" w:color="auto" w:fill="auto"/>
          </w:tcPr>
          <w:p w14:paraId="14A382C4" w14:textId="77777777" w:rsidR="00681BD6" w:rsidRPr="00132229" w:rsidRDefault="00681BD6" w:rsidP="000E27D8">
            <w:pPr>
              <w:rPr>
                <w:rFonts w:ascii="Times New Roman" w:eastAsia="Calibri" w:hAnsi="Times New Roman"/>
                <w:b/>
              </w:rPr>
            </w:pPr>
            <w:r w:rsidRPr="00132229">
              <w:rPr>
                <w:rFonts w:ascii="Times New Roman" w:eastAsia="Calibri" w:hAnsi="Times New Roman"/>
                <w:b/>
              </w:rPr>
              <w:t>Assessment</w:t>
            </w:r>
          </w:p>
        </w:tc>
        <w:tc>
          <w:tcPr>
            <w:tcW w:w="1304" w:type="dxa"/>
            <w:shd w:val="clear" w:color="auto" w:fill="auto"/>
          </w:tcPr>
          <w:p w14:paraId="5FDC43C3" w14:textId="77777777" w:rsidR="00681BD6" w:rsidRPr="00132229" w:rsidRDefault="00681BD6" w:rsidP="000E27D8">
            <w:pPr>
              <w:rPr>
                <w:rFonts w:ascii="Times New Roman" w:eastAsia="Calibri" w:hAnsi="Times New Roman"/>
                <w:b/>
              </w:rPr>
            </w:pPr>
            <w:r w:rsidRPr="00132229">
              <w:rPr>
                <w:rFonts w:ascii="Times New Roman" w:eastAsia="Calibri" w:hAnsi="Times New Roman"/>
                <w:b/>
              </w:rPr>
              <w:t>Weighting</w:t>
            </w:r>
          </w:p>
        </w:tc>
      </w:tr>
      <w:tr w:rsidR="00681BD6" w:rsidRPr="00132229" w14:paraId="2E04CDD8" w14:textId="77777777" w:rsidTr="000E27D8">
        <w:tc>
          <w:tcPr>
            <w:tcW w:w="2649" w:type="dxa"/>
            <w:shd w:val="clear" w:color="auto" w:fill="auto"/>
          </w:tcPr>
          <w:p w14:paraId="177FFE81" w14:textId="25987931" w:rsidR="00681BD6" w:rsidRPr="00132229" w:rsidRDefault="0047625F" w:rsidP="000E27D8">
            <w:pPr>
              <w:rPr>
                <w:rFonts w:ascii="Times New Roman" w:eastAsia="Calibri" w:hAnsi="Times New Roman"/>
              </w:rPr>
            </w:pPr>
            <w:r>
              <w:rPr>
                <w:rFonts w:ascii="Times New Roman" w:eastAsia="Calibri" w:hAnsi="Times New Roman"/>
              </w:rPr>
              <w:t>10</w:t>
            </w:r>
            <w:r w:rsidR="00681BD6" w:rsidRPr="00132229">
              <w:rPr>
                <w:rFonts w:ascii="Times New Roman" w:eastAsia="Calibri" w:hAnsi="Times New Roman"/>
              </w:rPr>
              <w:t xml:space="preserve"> Assignments</w:t>
            </w:r>
          </w:p>
        </w:tc>
        <w:tc>
          <w:tcPr>
            <w:tcW w:w="1304" w:type="dxa"/>
            <w:shd w:val="clear" w:color="auto" w:fill="auto"/>
          </w:tcPr>
          <w:p w14:paraId="245362DF" w14:textId="4B68EECC" w:rsidR="00681BD6" w:rsidRPr="00132229" w:rsidRDefault="0047625F" w:rsidP="000E27D8">
            <w:pPr>
              <w:rPr>
                <w:rFonts w:ascii="Times New Roman" w:eastAsia="Calibri" w:hAnsi="Times New Roman"/>
              </w:rPr>
            </w:pPr>
            <w:r>
              <w:rPr>
                <w:rFonts w:ascii="Times New Roman" w:eastAsia="Calibri" w:hAnsi="Times New Roman"/>
              </w:rPr>
              <w:t>8</w:t>
            </w:r>
            <w:r w:rsidR="00681BD6" w:rsidRPr="00132229">
              <w:rPr>
                <w:rFonts w:ascii="Times New Roman" w:eastAsia="Calibri" w:hAnsi="Times New Roman"/>
              </w:rPr>
              <w:t>0%</w:t>
            </w:r>
          </w:p>
        </w:tc>
      </w:tr>
      <w:tr w:rsidR="00681BD6" w:rsidRPr="00132229" w14:paraId="7B39888B" w14:textId="77777777" w:rsidTr="000E27D8">
        <w:tc>
          <w:tcPr>
            <w:tcW w:w="2649" w:type="dxa"/>
            <w:shd w:val="clear" w:color="auto" w:fill="auto"/>
          </w:tcPr>
          <w:p w14:paraId="7F98FBE9" w14:textId="77777777" w:rsidR="00681BD6" w:rsidRPr="00132229" w:rsidRDefault="00681BD6" w:rsidP="000E27D8">
            <w:pPr>
              <w:rPr>
                <w:rFonts w:ascii="Times New Roman" w:eastAsia="Calibri" w:hAnsi="Times New Roman"/>
              </w:rPr>
            </w:pPr>
            <w:r w:rsidRPr="00132229">
              <w:rPr>
                <w:rFonts w:ascii="Times New Roman" w:eastAsia="Calibri" w:hAnsi="Times New Roman"/>
              </w:rPr>
              <w:t>Labs</w:t>
            </w:r>
          </w:p>
        </w:tc>
        <w:tc>
          <w:tcPr>
            <w:tcW w:w="1304" w:type="dxa"/>
            <w:shd w:val="clear" w:color="auto" w:fill="auto"/>
          </w:tcPr>
          <w:p w14:paraId="2B050911" w14:textId="77777777" w:rsidR="00681BD6" w:rsidRPr="00132229" w:rsidRDefault="00681BD6" w:rsidP="000E27D8">
            <w:pPr>
              <w:rPr>
                <w:rFonts w:ascii="Times New Roman" w:eastAsia="Calibri" w:hAnsi="Times New Roman"/>
              </w:rPr>
            </w:pPr>
            <w:r w:rsidRPr="00132229">
              <w:rPr>
                <w:rFonts w:ascii="Times New Roman" w:eastAsia="Calibri" w:hAnsi="Times New Roman"/>
              </w:rPr>
              <w:t>20%</w:t>
            </w:r>
          </w:p>
        </w:tc>
      </w:tr>
      <w:tr w:rsidR="00681BD6" w:rsidRPr="00132229" w14:paraId="031A5527" w14:textId="77777777" w:rsidTr="000E27D8">
        <w:tc>
          <w:tcPr>
            <w:tcW w:w="2649" w:type="dxa"/>
            <w:shd w:val="clear" w:color="auto" w:fill="auto"/>
          </w:tcPr>
          <w:p w14:paraId="6938459D" w14:textId="77777777" w:rsidR="00681BD6" w:rsidRPr="00132229" w:rsidRDefault="00681BD6" w:rsidP="000E27D8">
            <w:pPr>
              <w:rPr>
                <w:rFonts w:ascii="Times New Roman" w:eastAsia="Calibri" w:hAnsi="Times New Roman"/>
                <w:b/>
              </w:rPr>
            </w:pPr>
            <w:r w:rsidRPr="00132229">
              <w:rPr>
                <w:rFonts w:ascii="Times New Roman" w:eastAsia="Calibri" w:hAnsi="Times New Roman"/>
                <w:b/>
              </w:rPr>
              <w:t>Total</w:t>
            </w:r>
          </w:p>
        </w:tc>
        <w:tc>
          <w:tcPr>
            <w:tcW w:w="1304" w:type="dxa"/>
            <w:shd w:val="clear" w:color="auto" w:fill="auto"/>
          </w:tcPr>
          <w:p w14:paraId="2ED38176" w14:textId="77777777" w:rsidR="00681BD6" w:rsidRPr="00132229" w:rsidRDefault="00681BD6" w:rsidP="000E27D8">
            <w:pPr>
              <w:rPr>
                <w:rFonts w:ascii="Times New Roman" w:eastAsia="Calibri" w:hAnsi="Times New Roman"/>
                <w:b/>
              </w:rPr>
            </w:pPr>
            <w:r w:rsidRPr="00132229">
              <w:rPr>
                <w:rFonts w:ascii="Times New Roman" w:eastAsia="Calibri" w:hAnsi="Times New Roman"/>
                <w:b/>
              </w:rPr>
              <w:t>100%</w:t>
            </w:r>
          </w:p>
        </w:tc>
      </w:tr>
    </w:tbl>
    <w:p w14:paraId="24415F02" w14:textId="4FC2A508" w:rsidR="0037511E" w:rsidRDefault="0037511E" w:rsidP="0037511E">
      <w:pPr>
        <w:rPr>
          <w:rFonts w:ascii="Times New Roman" w:hAnsi="Times New Roman"/>
        </w:rPr>
      </w:pPr>
    </w:p>
    <w:p w14:paraId="79420443" w14:textId="77777777" w:rsidR="0052091C" w:rsidRPr="00132229" w:rsidRDefault="0052091C" w:rsidP="0037511E">
      <w:pPr>
        <w:rPr>
          <w:rFonts w:ascii="Times New Roman" w:hAnsi="Times New Roman"/>
        </w:rPr>
      </w:pPr>
    </w:p>
    <w:p w14:paraId="7AE69F26" w14:textId="77777777" w:rsidR="0037511E" w:rsidRDefault="0037511E" w:rsidP="0037511E">
      <w:pPr>
        <w:pStyle w:val="Heading2"/>
        <w:rPr>
          <w:rFonts w:ascii="Times New Roman" w:hAnsi="Times New Roman" w:cs="Times New Roman"/>
        </w:rPr>
      </w:pPr>
      <w:r w:rsidRPr="00132229">
        <w:rPr>
          <w:rFonts w:ascii="Times New Roman" w:hAnsi="Times New Roman" w:cs="Times New Roman"/>
        </w:rPr>
        <w:lastRenderedPageBreak/>
        <w:t>Learning Activities, Assignments, Tests, Quizzes and Examinations</w:t>
      </w:r>
    </w:p>
    <w:p w14:paraId="7C747A53" w14:textId="7D079DD7" w:rsidR="009717CF" w:rsidRDefault="009717CF" w:rsidP="009717CF"/>
    <w:p w14:paraId="283F4522" w14:textId="6E35AFB7" w:rsidR="0052091C" w:rsidRDefault="0052091C" w:rsidP="009717CF">
      <w:r>
        <w:t xml:space="preserve">You will have </w:t>
      </w:r>
      <w:r w:rsidRPr="00627B8A">
        <w:rPr>
          <w:b/>
          <w:bCs/>
        </w:rPr>
        <w:t>10 assignments</w:t>
      </w:r>
      <w:r>
        <w:t xml:space="preserve"> and no final exam. Approximately an assignment </w:t>
      </w:r>
      <w:r w:rsidRPr="00627B8A">
        <w:rPr>
          <w:b/>
          <w:bCs/>
        </w:rPr>
        <w:t>is due every week</w:t>
      </w:r>
      <w:r>
        <w:t>.</w:t>
      </w:r>
    </w:p>
    <w:p w14:paraId="1E522324" w14:textId="77777777" w:rsidR="0052091C" w:rsidRPr="009717CF" w:rsidRDefault="0052091C" w:rsidP="009717CF"/>
    <w:p w14:paraId="0F3D06B1" w14:textId="58D6675C" w:rsidR="00C7219D" w:rsidRDefault="00A77101" w:rsidP="0047625F">
      <w:pPr>
        <w:rPr>
          <w:rFonts w:ascii="Times New Roman" w:hAnsi="Times New Roman"/>
        </w:rPr>
      </w:pPr>
      <w:r>
        <w:rPr>
          <w:rFonts w:ascii="Times New Roman" w:hAnsi="Times New Roman"/>
        </w:rPr>
        <w:t>You</w:t>
      </w:r>
      <w:r w:rsidR="0089135E" w:rsidRPr="00132229">
        <w:rPr>
          <w:rFonts w:ascii="Times New Roman" w:hAnsi="Times New Roman"/>
        </w:rPr>
        <w:t xml:space="preserve"> </w:t>
      </w:r>
      <w:r w:rsidR="0047625F">
        <w:rPr>
          <w:rFonts w:ascii="Times New Roman" w:hAnsi="Times New Roman"/>
        </w:rPr>
        <w:t xml:space="preserve">will </w:t>
      </w:r>
      <w:r w:rsidR="0052091C">
        <w:rPr>
          <w:rFonts w:ascii="Times New Roman" w:hAnsi="Times New Roman"/>
        </w:rPr>
        <w:t xml:space="preserve">learn </w:t>
      </w:r>
      <w:r w:rsidR="00C7219D">
        <w:rPr>
          <w:rFonts w:ascii="Times New Roman" w:hAnsi="Times New Roman"/>
        </w:rPr>
        <w:t>DC circuits</w:t>
      </w:r>
      <w:r w:rsidR="0047625F">
        <w:rPr>
          <w:rFonts w:ascii="Times New Roman" w:hAnsi="Times New Roman"/>
        </w:rPr>
        <w:t xml:space="preserve">, </w:t>
      </w:r>
      <w:r w:rsidR="00C7219D">
        <w:rPr>
          <w:rFonts w:ascii="Times New Roman" w:hAnsi="Times New Roman"/>
        </w:rPr>
        <w:t>AC circuits</w:t>
      </w:r>
      <w:r w:rsidR="0047625F">
        <w:rPr>
          <w:rFonts w:ascii="Times New Roman" w:hAnsi="Times New Roman"/>
        </w:rPr>
        <w:t>,</w:t>
      </w:r>
      <w:r w:rsidR="00C7219D">
        <w:rPr>
          <w:rFonts w:ascii="Times New Roman" w:hAnsi="Times New Roman"/>
        </w:rPr>
        <w:t xml:space="preserve"> Diodes</w:t>
      </w:r>
      <w:r w:rsidR="0052091C">
        <w:rPr>
          <w:rFonts w:ascii="Times New Roman" w:hAnsi="Times New Roman"/>
        </w:rPr>
        <w:t>, Gates</w:t>
      </w:r>
      <w:r w:rsidR="00C7219D">
        <w:rPr>
          <w:rFonts w:ascii="Times New Roman" w:hAnsi="Times New Roman"/>
        </w:rPr>
        <w:t xml:space="preserve"> and Transistors circuits.</w:t>
      </w:r>
    </w:p>
    <w:p w14:paraId="1B26D704" w14:textId="77777777" w:rsidR="0052091C" w:rsidRDefault="0052091C" w:rsidP="0052091C">
      <w:pPr>
        <w:rPr>
          <w:rFonts w:ascii="Times New Roman" w:hAnsi="Times New Roman"/>
        </w:rPr>
      </w:pPr>
    </w:p>
    <w:p w14:paraId="063A96E8" w14:textId="13436282" w:rsidR="0052091C" w:rsidRDefault="0052091C" w:rsidP="0052091C">
      <w:pPr>
        <w:rPr>
          <w:rFonts w:ascii="Times New Roman" w:hAnsi="Times New Roman"/>
        </w:rPr>
      </w:pPr>
      <w:r w:rsidRPr="00C20C1F">
        <w:rPr>
          <w:rFonts w:ascii="Times New Roman" w:hAnsi="Times New Roman"/>
        </w:rPr>
        <w:t>If a student miss</w:t>
      </w:r>
      <w:r>
        <w:rPr>
          <w:rFonts w:ascii="Times New Roman" w:hAnsi="Times New Roman"/>
        </w:rPr>
        <w:t>es</w:t>
      </w:r>
      <w:r w:rsidRPr="00C20C1F">
        <w:rPr>
          <w:rFonts w:ascii="Times New Roman" w:hAnsi="Times New Roman"/>
        </w:rPr>
        <w:t xml:space="preserve"> an assignment </w:t>
      </w:r>
      <w:r>
        <w:rPr>
          <w:rFonts w:ascii="Times New Roman" w:hAnsi="Times New Roman"/>
        </w:rPr>
        <w:t xml:space="preserve">(or submit the assignment after the due date) </w:t>
      </w:r>
      <w:r w:rsidRPr="00C20C1F">
        <w:rPr>
          <w:rFonts w:ascii="Times New Roman" w:hAnsi="Times New Roman"/>
        </w:rPr>
        <w:t xml:space="preserve">he/she </w:t>
      </w:r>
      <w:r>
        <w:rPr>
          <w:rFonts w:ascii="Times New Roman" w:hAnsi="Times New Roman"/>
        </w:rPr>
        <w:t xml:space="preserve">will not get </w:t>
      </w:r>
      <w:r w:rsidRPr="000A3387">
        <w:rPr>
          <w:rFonts w:ascii="Times New Roman" w:hAnsi="Times New Roman"/>
          <w:b/>
          <w:bCs/>
          <w:color w:val="FF0000"/>
        </w:rPr>
        <w:t>any credit</w:t>
      </w:r>
      <w:r w:rsidRPr="000A3387">
        <w:rPr>
          <w:rFonts w:ascii="Times New Roman" w:hAnsi="Times New Roman"/>
          <w:color w:val="FF0000"/>
        </w:rPr>
        <w:t xml:space="preserve"> </w:t>
      </w:r>
      <w:r>
        <w:rPr>
          <w:rFonts w:ascii="Times New Roman" w:hAnsi="Times New Roman"/>
        </w:rPr>
        <w:t xml:space="preserve">unless he/she shows a strong reason for missing the assignment (e.g. doctor notes </w:t>
      </w:r>
      <w:r w:rsidRPr="000A3387">
        <w:rPr>
          <w:rFonts w:ascii="Times New Roman" w:hAnsi="Times New Roman"/>
          <w:color w:val="FF0000"/>
        </w:rPr>
        <w:t>during the period of the assignment</w:t>
      </w:r>
      <w:r>
        <w:rPr>
          <w:rFonts w:ascii="Times New Roman" w:hAnsi="Times New Roman"/>
        </w:rPr>
        <w:t>) then he/she will be given the average of his/her assignments marks.</w:t>
      </w:r>
    </w:p>
    <w:p w14:paraId="10BBE4C0" w14:textId="77777777" w:rsidR="0052091C" w:rsidRDefault="0052091C" w:rsidP="0052091C">
      <w:pPr>
        <w:rPr>
          <w:rFonts w:ascii="Times New Roman" w:hAnsi="Times New Roman"/>
        </w:rPr>
      </w:pPr>
    </w:p>
    <w:p w14:paraId="1023DD27" w14:textId="77777777" w:rsidR="0031620F" w:rsidRDefault="0031620F" w:rsidP="0037511E">
      <w:pPr>
        <w:rPr>
          <w:rFonts w:ascii="Times New Roman" w:hAnsi="Times New Roman"/>
        </w:rPr>
      </w:pPr>
    </w:p>
    <w:p w14:paraId="4AE7E880" w14:textId="77777777" w:rsidR="0037511E" w:rsidRDefault="0037511E" w:rsidP="00F63084">
      <w:pPr>
        <w:pStyle w:val="Heading2"/>
        <w:rPr>
          <w:rFonts w:ascii="Times New Roman" w:hAnsi="Times New Roman" w:cs="Times New Roman"/>
        </w:rPr>
      </w:pPr>
      <w:r w:rsidRPr="00132229">
        <w:rPr>
          <w:rFonts w:ascii="Times New Roman" w:hAnsi="Times New Roman" w:cs="Times New Roman"/>
        </w:rPr>
        <w:t>Weekly Schedule(s) (lectur</w:t>
      </w:r>
      <w:r w:rsidR="00F63084" w:rsidRPr="00132229">
        <w:rPr>
          <w:rFonts w:ascii="Times New Roman" w:hAnsi="Times New Roman" w:cs="Times New Roman"/>
        </w:rPr>
        <w:t>e</w:t>
      </w:r>
      <w:r w:rsidRPr="00132229">
        <w:rPr>
          <w:rFonts w:ascii="Times New Roman" w:hAnsi="Times New Roman" w:cs="Times New Roman"/>
        </w:rPr>
        <w:t>)</w:t>
      </w:r>
    </w:p>
    <w:p w14:paraId="54D6F073" w14:textId="3C137A5D" w:rsidR="00910ADD" w:rsidRDefault="00910ADD" w:rsidP="00910ADD">
      <w:pPr>
        <w:rPr>
          <w:color w:val="FF0000"/>
        </w:rPr>
      </w:pPr>
    </w:p>
    <w:p w14:paraId="524A0751" w14:textId="77777777" w:rsidR="0052091C" w:rsidRPr="003607D3" w:rsidRDefault="0052091C" w:rsidP="00910ADD">
      <w:pPr>
        <w:rPr>
          <w:rFonts w:ascii="Times New Roman" w:hAnsi="Times New Roman"/>
        </w:rPr>
      </w:pPr>
    </w:p>
    <w:tbl>
      <w:tblPr>
        <w:tblW w:w="4424" w:type="pct"/>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7"/>
        <w:gridCol w:w="3900"/>
        <w:gridCol w:w="2766"/>
      </w:tblGrid>
      <w:tr w:rsidR="00557350" w:rsidRPr="003607D3" w14:paraId="3770C54A" w14:textId="77777777" w:rsidTr="00E2233B">
        <w:trPr>
          <w:cantSplit/>
          <w:trHeight w:val="431"/>
          <w:tblHeader/>
        </w:trPr>
        <w:tc>
          <w:tcPr>
            <w:tcW w:w="971" w:type="pct"/>
            <w:tcBorders>
              <w:top w:val="single" w:sz="4" w:space="0" w:color="auto"/>
              <w:left w:val="single" w:sz="4" w:space="0" w:color="auto"/>
              <w:bottom w:val="single" w:sz="4" w:space="0" w:color="auto"/>
              <w:right w:val="single" w:sz="4" w:space="0" w:color="auto"/>
            </w:tcBorders>
          </w:tcPr>
          <w:p w14:paraId="54D3508E" w14:textId="77777777" w:rsidR="00681BD6" w:rsidRPr="003607D3" w:rsidRDefault="00681BD6" w:rsidP="00E2233B">
            <w:pPr>
              <w:jc w:val="both"/>
              <w:rPr>
                <w:rFonts w:ascii="Times New Roman" w:hAnsi="Times New Roman"/>
                <w:szCs w:val="22"/>
              </w:rPr>
            </w:pPr>
            <w:r w:rsidRPr="003607D3">
              <w:rPr>
                <w:rFonts w:ascii="Times New Roman" w:hAnsi="Times New Roman"/>
                <w:szCs w:val="22"/>
              </w:rPr>
              <w:t>Week #</w:t>
            </w:r>
          </w:p>
        </w:tc>
        <w:tc>
          <w:tcPr>
            <w:tcW w:w="2357" w:type="pct"/>
            <w:tcBorders>
              <w:top w:val="single" w:sz="4" w:space="0" w:color="auto"/>
              <w:left w:val="single" w:sz="4" w:space="0" w:color="auto"/>
              <w:bottom w:val="single" w:sz="4" w:space="0" w:color="auto"/>
              <w:right w:val="single" w:sz="4" w:space="0" w:color="auto"/>
            </w:tcBorders>
          </w:tcPr>
          <w:p w14:paraId="49C63D30" w14:textId="77777777" w:rsidR="00681BD6" w:rsidRPr="003607D3" w:rsidRDefault="00681BD6" w:rsidP="00E2233B">
            <w:pPr>
              <w:jc w:val="both"/>
              <w:rPr>
                <w:rFonts w:ascii="Times New Roman" w:hAnsi="Times New Roman"/>
                <w:szCs w:val="22"/>
              </w:rPr>
            </w:pPr>
            <w:r w:rsidRPr="003607D3">
              <w:rPr>
                <w:rFonts w:ascii="Times New Roman" w:hAnsi="Times New Roman"/>
                <w:szCs w:val="22"/>
              </w:rPr>
              <w:t xml:space="preserve">Topic, Theme </w:t>
            </w:r>
            <w:proofErr w:type="gramStart"/>
            <w:r w:rsidRPr="003607D3">
              <w:rPr>
                <w:rFonts w:ascii="Times New Roman" w:hAnsi="Times New Roman"/>
                <w:szCs w:val="22"/>
              </w:rPr>
              <w:t>or  Unit</w:t>
            </w:r>
            <w:proofErr w:type="gramEnd"/>
            <w:r w:rsidRPr="003607D3">
              <w:rPr>
                <w:rFonts w:ascii="Times New Roman" w:hAnsi="Times New Roman"/>
                <w:szCs w:val="22"/>
              </w:rPr>
              <w:t xml:space="preserve"> of Study</w:t>
            </w:r>
          </w:p>
        </w:tc>
        <w:tc>
          <w:tcPr>
            <w:tcW w:w="1672" w:type="pct"/>
            <w:tcBorders>
              <w:top w:val="single" w:sz="4" w:space="0" w:color="auto"/>
              <w:left w:val="single" w:sz="4" w:space="0" w:color="auto"/>
              <w:bottom w:val="single" w:sz="4" w:space="0" w:color="auto"/>
              <w:right w:val="single" w:sz="4" w:space="0" w:color="auto"/>
            </w:tcBorders>
          </w:tcPr>
          <w:p w14:paraId="55263FF7" w14:textId="77777777" w:rsidR="00681BD6" w:rsidRPr="003607D3" w:rsidRDefault="00681BD6" w:rsidP="00E2233B">
            <w:pPr>
              <w:jc w:val="both"/>
              <w:rPr>
                <w:rFonts w:ascii="Times New Roman" w:hAnsi="Times New Roman"/>
                <w:szCs w:val="22"/>
              </w:rPr>
            </w:pPr>
            <w:r w:rsidRPr="003607D3">
              <w:rPr>
                <w:rFonts w:ascii="Times New Roman" w:hAnsi="Times New Roman"/>
                <w:szCs w:val="22"/>
              </w:rPr>
              <w:t>Activities</w:t>
            </w:r>
          </w:p>
        </w:tc>
      </w:tr>
      <w:tr w:rsidR="00557350" w:rsidRPr="003607D3" w14:paraId="23855A0C" w14:textId="77777777" w:rsidTr="00E2233B">
        <w:trPr>
          <w:trHeight w:val="1106"/>
        </w:trPr>
        <w:tc>
          <w:tcPr>
            <w:tcW w:w="971" w:type="pct"/>
            <w:tcBorders>
              <w:top w:val="single" w:sz="4" w:space="0" w:color="auto"/>
              <w:left w:val="single" w:sz="4" w:space="0" w:color="auto"/>
              <w:bottom w:val="single" w:sz="4" w:space="0" w:color="auto"/>
              <w:right w:val="single" w:sz="4" w:space="0" w:color="auto"/>
            </w:tcBorders>
          </w:tcPr>
          <w:p w14:paraId="7C4D8A8F" w14:textId="77777777" w:rsidR="00C21E38" w:rsidRPr="003607D3" w:rsidRDefault="00557350" w:rsidP="00E2233B">
            <w:pPr>
              <w:jc w:val="both"/>
              <w:rPr>
                <w:rFonts w:ascii="Times New Roman" w:hAnsi="Times New Roman"/>
                <w:szCs w:val="22"/>
              </w:rPr>
            </w:pPr>
            <w:r w:rsidRPr="003607D3">
              <w:rPr>
                <w:rFonts w:ascii="Times New Roman" w:hAnsi="Times New Roman"/>
                <w:szCs w:val="22"/>
              </w:rPr>
              <w:t>Week 1.2</w:t>
            </w:r>
            <w:r w:rsidR="0069509F">
              <w:rPr>
                <w:rFonts w:ascii="Times New Roman" w:hAnsi="Times New Roman"/>
                <w:szCs w:val="22"/>
              </w:rPr>
              <w:t>,3</w:t>
            </w:r>
          </w:p>
          <w:p w14:paraId="61F0CB39" w14:textId="77777777" w:rsidR="00681BD6" w:rsidRPr="003607D3" w:rsidRDefault="0069509F" w:rsidP="00E2233B">
            <w:pPr>
              <w:jc w:val="both"/>
              <w:rPr>
                <w:rFonts w:ascii="Times New Roman" w:hAnsi="Times New Roman"/>
                <w:szCs w:val="22"/>
              </w:rPr>
            </w:pPr>
            <w:r>
              <w:rPr>
                <w:rFonts w:ascii="Times New Roman" w:hAnsi="Times New Roman"/>
                <w:szCs w:val="22"/>
              </w:rPr>
              <w:t>Week 4,5,6</w:t>
            </w:r>
          </w:p>
          <w:p w14:paraId="6DB14423" w14:textId="77777777" w:rsidR="003607D3" w:rsidRDefault="003607D3" w:rsidP="00E2233B">
            <w:pPr>
              <w:jc w:val="both"/>
              <w:rPr>
                <w:rFonts w:ascii="Times New Roman" w:hAnsi="Times New Roman"/>
                <w:szCs w:val="22"/>
              </w:rPr>
            </w:pPr>
          </w:p>
          <w:p w14:paraId="448FEB46" w14:textId="77777777" w:rsidR="00681BD6" w:rsidRPr="003607D3" w:rsidRDefault="0069509F" w:rsidP="00E2233B">
            <w:pPr>
              <w:jc w:val="both"/>
              <w:rPr>
                <w:rFonts w:ascii="Times New Roman" w:hAnsi="Times New Roman"/>
                <w:szCs w:val="22"/>
              </w:rPr>
            </w:pPr>
            <w:r>
              <w:rPr>
                <w:rFonts w:ascii="Times New Roman" w:hAnsi="Times New Roman"/>
                <w:szCs w:val="22"/>
              </w:rPr>
              <w:t>Week 7,8,9</w:t>
            </w:r>
          </w:p>
          <w:p w14:paraId="557B7568" w14:textId="77777777" w:rsidR="00681BD6" w:rsidRPr="003607D3" w:rsidRDefault="00E2233B" w:rsidP="00E2233B">
            <w:pPr>
              <w:jc w:val="both"/>
              <w:rPr>
                <w:rFonts w:ascii="Times New Roman" w:hAnsi="Times New Roman"/>
                <w:szCs w:val="22"/>
              </w:rPr>
            </w:pPr>
            <w:r>
              <w:rPr>
                <w:rFonts w:ascii="Times New Roman" w:hAnsi="Times New Roman"/>
                <w:szCs w:val="22"/>
              </w:rPr>
              <w:t>Week 10,11,12</w:t>
            </w:r>
          </w:p>
        </w:tc>
        <w:tc>
          <w:tcPr>
            <w:tcW w:w="2357" w:type="pct"/>
            <w:tcBorders>
              <w:top w:val="single" w:sz="4" w:space="0" w:color="auto"/>
              <w:left w:val="single" w:sz="4" w:space="0" w:color="auto"/>
              <w:bottom w:val="single" w:sz="4" w:space="0" w:color="auto"/>
              <w:right w:val="single" w:sz="4" w:space="0" w:color="auto"/>
            </w:tcBorders>
          </w:tcPr>
          <w:p w14:paraId="7C540765" w14:textId="77777777" w:rsidR="00681BD6" w:rsidRDefault="0069509F" w:rsidP="00E2233B">
            <w:pPr>
              <w:jc w:val="both"/>
              <w:rPr>
                <w:rFonts w:ascii="Times New Roman" w:hAnsi="Times New Roman"/>
                <w:szCs w:val="22"/>
              </w:rPr>
            </w:pPr>
            <w:r>
              <w:rPr>
                <w:rFonts w:ascii="Times New Roman" w:hAnsi="Times New Roman"/>
                <w:szCs w:val="22"/>
              </w:rPr>
              <w:t>DC circuits</w:t>
            </w:r>
          </w:p>
          <w:p w14:paraId="01A09BA1" w14:textId="3448190D" w:rsidR="003607D3" w:rsidRPr="003607D3" w:rsidRDefault="0069509F" w:rsidP="00E2233B">
            <w:pPr>
              <w:jc w:val="both"/>
              <w:rPr>
                <w:rFonts w:ascii="Times New Roman" w:hAnsi="Times New Roman"/>
                <w:szCs w:val="22"/>
              </w:rPr>
            </w:pPr>
            <w:r>
              <w:rPr>
                <w:rFonts w:ascii="Times New Roman" w:hAnsi="Times New Roman"/>
                <w:szCs w:val="22"/>
              </w:rPr>
              <w:t>AC circu</w:t>
            </w:r>
            <w:r w:rsidR="00D0328F">
              <w:rPr>
                <w:rFonts w:ascii="Times New Roman" w:hAnsi="Times New Roman"/>
                <w:szCs w:val="22"/>
              </w:rPr>
              <w:t>i</w:t>
            </w:r>
            <w:r>
              <w:rPr>
                <w:rFonts w:ascii="Times New Roman" w:hAnsi="Times New Roman"/>
                <w:szCs w:val="22"/>
              </w:rPr>
              <w:t>ts</w:t>
            </w:r>
          </w:p>
          <w:p w14:paraId="097F2417" w14:textId="77777777" w:rsidR="003607D3" w:rsidRDefault="003607D3" w:rsidP="00E2233B">
            <w:pPr>
              <w:jc w:val="both"/>
              <w:rPr>
                <w:rFonts w:ascii="Times New Roman" w:hAnsi="Times New Roman"/>
                <w:szCs w:val="22"/>
              </w:rPr>
            </w:pPr>
          </w:p>
          <w:p w14:paraId="47E0AFCF" w14:textId="46E0B387" w:rsidR="0052091C" w:rsidRDefault="0069509F" w:rsidP="00E2233B">
            <w:pPr>
              <w:jc w:val="both"/>
              <w:rPr>
                <w:rFonts w:ascii="Times New Roman" w:hAnsi="Times New Roman"/>
                <w:szCs w:val="22"/>
              </w:rPr>
            </w:pPr>
            <w:r>
              <w:rPr>
                <w:rFonts w:ascii="Times New Roman" w:hAnsi="Times New Roman"/>
                <w:szCs w:val="22"/>
              </w:rPr>
              <w:t xml:space="preserve">Diodes and </w:t>
            </w:r>
            <w:r w:rsidR="0052091C">
              <w:rPr>
                <w:rFonts w:ascii="Times New Roman" w:hAnsi="Times New Roman"/>
                <w:szCs w:val="22"/>
              </w:rPr>
              <w:t>Gates</w:t>
            </w:r>
          </w:p>
          <w:p w14:paraId="71C0D1A6" w14:textId="645FA420" w:rsidR="00AC5EA5" w:rsidRPr="003607D3" w:rsidRDefault="0069509F" w:rsidP="0052091C">
            <w:pPr>
              <w:jc w:val="both"/>
              <w:rPr>
                <w:rFonts w:ascii="Times New Roman" w:hAnsi="Times New Roman"/>
                <w:szCs w:val="22"/>
              </w:rPr>
            </w:pPr>
            <w:r>
              <w:rPr>
                <w:rFonts w:ascii="Times New Roman" w:hAnsi="Times New Roman"/>
                <w:szCs w:val="22"/>
              </w:rPr>
              <w:t>Transistor</w:t>
            </w:r>
            <w:r w:rsidR="00E2233B">
              <w:rPr>
                <w:rFonts w:ascii="Times New Roman" w:hAnsi="Times New Roman"/>
                <w:szCs w:val="22"/>
              </w:rPr>
              <w:t>s</w:t>
            </w:r>
            <w:r w:rsidR="0052091C">
              <w:rPr>
                <w:rFonts w:ascii="Times New Roman" w:hAnsi="Times New Roman"/>
                <w:szCs w:val="22"/>
              </w:rPr>
              <w:t xml:space="preserve"> and </w:t>
            </w:r>
            <w:r w:rsidR="00E2233B">
              <w:rPr>
                <w:rFonts w:ascii="Times New Roman" w:hAnsi="Times New Roman"/>
                <w:szCs w:val="22"/>
              </w:rPr>
              <w:t>Amplifier</w:t>
            </w:r>
            <w:r w:rsidR="0052091C">
              <w:rPr>
                <w:rFonts w:ascii="Times New Roman" w:hAnsi="Times New Roman"/>
                <w:szCs w:val="22"/>
              </w:rPr>
              <w:t>s</w:t>
            </w:r>
          </w:p>
        </w:tc>
        <w:tc>
          <w:tcPr>
            <w:tcW w:w="1672" w:type="pct"/>
            <w:tcBorders>
              <w:top w:val="single" w:sz="4" w:space="0" w:color="auto"/>
              <w:left w:val="single" w:sz="4" w:space="0" w:color="auto"/>
              <w:bottom w:val="single" w:sz="4" w:space="0" w:color="auto"/>
              <w:right w:val="single" w:sz="4" w:space="0" w:color="auto"/>
            </w:tcBorders>
          </w:tcPr>
          <w:p w14:paraId="10DEA9A1" w14:textId="77777777" w:rsidR="0052091C" w:rsidRDefault="0052091C" w:rsidP="0052091C">
            <w:pPr>
              <w:jc w:val="both"/>
              <w:rPr>
                <w:rFonts w:ascii="Times New Roman" w:hAnsi="Times New Roman"/>
                <w:szCs w:val="22"/>
              </w:rPr>
            </w:pPr>
            <w:r>
              <w:rPr>
                <w:rFonts w:ascii="Times New Roman" w:hAnsi="Times New Roman"/>
                <w:szCs w:val="22"/>
              </w:rPr>
              <w:t>First 5 assignments</w:t>
            </w:r>
          </w:p>
          <w:p w14:paraId="554D6FAB" w14:textId="491E4BFF" w:rsidR="00681BD6" w:rsidRPr="003607D3" w:rsidRDefault="0052091C" w:rsidP="0052091C">
            <w:pPr>
              <w:jc w:val="both"/>
              <w:rPr>
                <w:rFonts w:ascii="Times New Roman" w:hAnsi="Times New Roman"/>
                <w:szCs w:val="22"/>
              </w:rPr>
            </w:pPr>
            <w:r>
              <w:rPr>
                <w:rFonts w:ascii="Times New Roman" w:hAnsi="Times New Roman"/>
                <w:szCs w:val="22"/>
              </w:rPr>
              <w:t xml:space="preserve"> </w:t>
            </w:r>
          </w:p>
          <w:p w14:paraId="16C1C41F" w14:textId="77777777" w:rsidR="003607D3" w:rsidRDefault="003607D3" w:rsidP="00E2233B">
            <w:pPr>
              <w:jc w:val="both"/>
              <w:rPr>
                <w:rFonts w:ascii="Times New Roman" w:hAnsi="Times New Roman"/>
                <w:szCs w:val="22"/>
              </w:rPr>
            </w:pPr>
          </w:p>
          <w:p w14:paraId="186F3981" w14:textId="77777777" w:rsidR="0052091C" w:rsidRDefault="0052091C" w:rsidP="00E2233B">
            <w:pPr>
              <w:jc w:val="both"/>
              <w:rPr>
                <w:rFonts w:ascii="Times New Roman" w:hAnsi="Times New Roman"/>
                <w:szCs w:val="22"/>
              </w:rPr>
            </w:pPr>
            <w:r>
              <w:rPr>
                <w:rFonts w:ascii="Times New Roman" w:hAnsi="Times New Roman"/>
                <w:szCs w:val="22"/>
              </w:rPr>
              <w:t>Next 5 assignments</w:t>
            </w:r>
          </w:p>
          <w:p w14:paraId="49A057FE" w14:textId="77777777" w:rsidR="003607D3" w:rsidRDefault="003607D3" w:rsidP="00E2233B">
            <w:pPr>
              <w:jc w:val="both"/>
              <w:rPr>
                <w:rFonts w:ascii="Times New Roman" w:hAnsi="Times New Roman"/>
                <w:szCs w:val="22"/>
              </w:rPr>
            </w:pPr>
          </w:p>
          <w:p w14:paraId="275C85CA" w14:textId="77777777" w:rsidR="00681BD6" w:rsidRPr="003607D3" w:rsidRDefault="00681BD6" w:rsidP="00E2233B">
            <w:pPr>
              <w:jc w:val="both"/>
              <w:rPr>
                <w:rFonts w:ascii="Times New Roman" w:hAnsi="Times New Roman"/>
                <w:szCs w:val="22"/>
              </w:rPr>
            </w:pPr>
          </w:p>
        </w:tc>
      </w:tr>
    </w:tbl>
    <w:p w14:paraId="4DDC32A9" w14:textId="77777777" w:rsidR="006039AD" w:rsidRDefault="006039AD" w:rsidP="008F5566">
      <w:pPr>
        <w:spacing w:before="161" w:after="161"/>
        <w:jc w:val="center"/>
        <w:outlineLvl w:val="0"/>
        <w:rPr>
          <w:rFonts w:ascii="Times New Roman" w:hAnsi="Times New Roman"/>
          <w:b/>
          <w:bCs/>
          <w:kern w:val="36"/>
          <w:sz w:val="48"/>
          <w:szCs w:val="48"/>
          <w:lang w:val="en-CA" w:eastAsia="en-CA"/>
        </w:rPr>
      </w:pPr>
    </w:p>
    <w:p w14:paraId="676912BD" w14:textId="77777777" w:rsidR="00916AD6" w:rsidRDefault="00916AD6">
      <w:pPr>
        <w:spacing w:after="200" w:line="276" w:lineRule="auto"/>
        <w:rPr>
          <w:rFonts w:ascii="Times New Roman" w:hAnsi="Times New Roman"/>
          <w:b/>
          <w:bCs/>
          <w:kern w:val="36"/>
          <w:sz w:val="48"/>
          <w:szCs w:val="48"/>
          <w:lang w:val="en-CA" w:eastAsia="en-CA"/>
        </w:rPr>
      </w:pPr>
      <w:r>
        <w:rPr>
          <w:rFonts w:ascii="Times New Roman" w:hAnsi="Times New Roman"/>
          <w:b/>
          <w:bCs/>
          <w:kern w:val="36"/>
          <w:sz w:val="48"/>
          <w:szCs w:val="48"/>
          <w:lang w:val="en-CA" w:eastAsia="en-CA"/>
        </w:rPr>
        <w:br w:type="page"/>
      </w:r>
    </w:p>
    <w:p w14:paraId="303A899F" w14:textId="2D350E0F" w:rsidR="00916AD6" w:rsidRPr="00C20C1F" w:rsidRDefault="00916AD6" w:rsidP="00916AD6">
      <w:pPr>
        <w:spacing w:after="200" w:line="276" w:lineRule="auto"/>
        <w:jc w:val="center"/>
        <w:rPr>
          <w:rFonts w:ascii="Times New Roman" w:hAnsi="Times New Roman"/>
          <w:b/>
          <w:bCs/>
          <w:kern w:val="36"/>
          <w:sz w:val="48"/>
          <w:szCs w:val="48"/>
          <w:lang w:val="en-CA" w:eastAsia="en-CA"/>
        </w:rPr>
      </w:pPr>
      <w:r w:rsidRPr="00C20C1F">
        <w:rPr>
          <w:rFonts w:ascii="Times New Roman" w:hAnsi="Times New Roman"/>
          <w:b/>
          <w:bCs/>
          <w:kern w:val="36"/>
          <w:sz w:val="48"/>
          <w:szCs w:val="48"/>
          <w:lang w:val="en-CA" w:eastAsia="en-CA"/>
        </w:rPr>
        <w:lastRenderedPageBreak/>
        <w:t>Physics and Computer Science</w:t>
      </w:r>
    </w:p>
    <w:p w14:paraId="50BE5920" w14:textId="77777777" w:rsidR="00916AD6" w:rsidRPr="00C20C1F" w:rsidRDefault="00916AD6" w:rsidP="00916AD6">
      <w:pPr>
        <w:spacing w:before="161" w:after="161"/>
        <w:outlineLvl w:val="0"/>
        <w:rPr>
          <w:rFonts w:ascii="Times New Roman" w:hAnsi="Times New Roman"/>
          <w:b/>
          <w:bCs/>
          <w:kern w:val="36"/>
          <w:sz w:val="48"/>
          <w:szCs w:val="48"/>
          <w:lang w:val="en-CA" w:eastAsia="en-CA"/>
        </w:rPr>
      </w:pPr>
      <w:r w:rsidRPr="00C20C1F">
        <w:rPr>
          <w:rFonts w:ascii="Times New Roman" w:hAnsi="Times New Roman"/>
          <w:b/>
          <w:bCs/>
          <w:kern w:val="36"/>
          <w:sz w:val="48"/>
          <w:szCs w:val="48"/>
          <w:lang w:val="en-CA" w:eastAsia="en-CA"/>
        </w:rPr>
        <w:t>General Regulations</w:t>
      </w:r>
    </w:p>
    <w:p w14:paraId="316DFB97" w14:textId="77777777" w:rsidR="00916AD6" w:rsidRPr="00C20C1F" w:rsidRDefault="00916AD6" w:rsidP="00916AD6">
      <w:pPr>
        <w:spacing w:before="100" w:beforeAutospacing="1" w:after="100" w:afterAutospacing="1"/>
        <w:outlineLvl w:val="2"/>
        <w:rPr>
          <w:rFonts w:ascii="Times New Roman" w:hAnsi="Times New Roman"/>
          <w:b/>
          <w:bCs/>
          <w:color w:val="000000"/>
          <w:sz w:val="27"/>
          <w:szCs w:val="27"/>
          <w:lang w:val="en-CA" w:eastAsia="en-CA"/>
        </w:rPr>
      </w:pPr>
      <w:r w:rsidRPr="00C20C1F">
        <w:rPr>
          <w:rFonts w:ascii="Times New Roman" w:hAnsi="Times New Roman"/>
          <w:b/>
          <w:bCs/>
          <w:color w:val="000000"/>
          <w:sz w:val="27"/>
          <w:szCs w:val="27"/>
          <w:lang w:val="en-CA" w:eastAsia="en-CA"/>
        </w:rPr>
        <w:t>Academic Calendars</w:t>
      </w:r>
    </w:p>
    <w:p w14:paraId="635996F6" w14:textId="77777777" w:rsidR="00916AD6" w:rsidRPr="00C20C1F" w:rsidRDefault="00916AD6" w:rsidP="00916AD6">
      <w:pPr>
        <w:spacing w:before="100" w:beforeAutospacing="1" w:after="100" w:afterAutospacing="1"/>
        <w:rPr>
          <w:rFonts w:ascii="Times New Roman" w:hAnsi="Times New Roman"/>
          <w:color w:val="000000"/>
          <w:sz w:val="27"/>
          <w:szCs w:val="27"/>
          <w:lang w:val="en-CA" w:eastAsia="en-CA"/>
        </w:rPr>
      </w:pPr>
      <w:r w:rsidRPr="00C20C1F">
        <w:rPr>
          <w:rFonts w:ascii="Times New Roman" w:hAnsi="Times New Roman"/>
          <w:color w:val="000000"/>
          <w:sz w:val="27"/>
          <w:szCs w:val="27"/>
          <w:lang w:val="en-CA" w:eastAsia="en-CA"/>
        </w:rPr>
        <w:t>Students are encouraged to review the </w:t>
      </w:r>
      <w:hyperlink r:id="rId8" w:history="1">
        <w:r w:rsidRPr="00C20C1F">
          <w:rPr>
            <w:rFonts w:ascii="Times New Roman" w:hAnsi="Times New Roman"/>
            <w:color w:val="800080"/>
            <w:sz w:val="27"/>
            <w:szCs w:val="27"/>
            <w:u w:val="single"/>
            <w:lang w:val="en-CA" w:eastAsia="en-CA"/>
          </w:rPr>
          <w:t>Academic Calendar</w:t>
        </w:r>
      </w:hyperlink>
      <w:r w:rsidRPr="00C20C1F">
        <w:rPr>
          <w:rFonts w:ascii="Times New Roman" w:hAnsi="Times New Roman"/>
          <w:color w:val="000000"/>
          <w:sz w:val="27"/>
          <w:szCs w:val="27"/>
          <w:lang w:val="en-CA" w:eastAsia="en-CA"/>
        </w:rPr>
        <w:t> for information regarding all important dates, deadlines, and services available on campus.</w:t>
      </w:r>
    </w:p>
    <w:p w14:paraId="7F0143AA" w14:textId="77777777" w:rsidR="00916AD6" w:rsidRPr="00C20C1F" w:rsidRDefault="00916AD6" w:rsidP="00916AD6">
      <w:pPr>
        <w:spacing w:before="100" w:beforeAutospacing="1" w:after="100" w:afterAutospacing="1"/>
        <w:outlineLvl w:val="2"/>
        <w:rPr>
          <w:rFonts w:ascii="Times New Roman" w:hAnsi="Times New Roman"/>
          <w:b/>
          <w:bCs/>
          <w:color w:val="000000"/>
          <w:sz w:val="27"/>
          <w:szCs w:val="27"/>
          <w:lang w:val="en-CA" w:eastAsia="en-CA"/>
        </w:rPr>
      </w:pPr>
      <w:r w:rsidRPr="00C20C1F">
        <w:rPr>
          <w:rFonts w:ascii="Times New Roman" w:hAnsi="Times New Roman"/>
          <w:b/>
          <w:bCs/>
          <w:color w:val="000000"/>
          <w:sz w:val="27"/>
          <w:szCs w:val="27"/>
          <w:lang w:val="en-CA" w:eastAsia="en-CA"/>
        </w:rPr>
        <w:t>Special Needs</w:t>
      </w:r>
    </w:p>
    <w:p w14:paraId="6E8DCAF7" w14:textId="77777777" w:rsidR="00916AD6" w:rsidRPr="00C20C1F" w:rsidRDefault="00916AD6" w:rsidP="00916AD6">
      <w:pPr>
        <w:spacing w:before="100" w:beforeAutospacing="1" w:after="100" w:afterAutospacing="1"/>
        <w:rPr>
          <w:rFonts w:ascii="Times New Roman" w:hAnsi="Times New Roman"/>
          <w:color w:val="000000"/>
          <w:sz w:val="27"/>
          <w:szCs w:val="27"/>
          <w:lang w:val="en-CA" w:eastAsia="en-CA"/>
        </w:rPr>
      </w:pPr>
      <w:r w:rsidRPr="00C20C1F">
        <w:rPr>
          <w:rFonts w:ascii="Times New Roman" w:hAnsi="Times New Roman"/>
          <w:color w:val="000000"/>
          <w:sz w:val="27"/>
          <w:szCs w:val="27"/>
          <w:lang w:val="en-CA" w:eastAsia="en-CA"/>
        </w:rPr>
        <w:t>Students with disabilities or special needs are advised to contact Laurier’s </w:t>
      </w:r>
      <w:hyperlink r:id="rId9" w:history="1">
        <w:r w:rsidRPr="00C20C1F">
          <w:rPr>
            <w:rFonts w:ascii="Times New Roman" w:hAnsi="Times New Roman"/>
            <w:color w:val="800080"/>
            <w:sz w:val="27"/>
            <w:szCs w:val="27"/>
            <w:u w:val="single"/>
            <w:lang w:val="en-CA" w:eastAsia="en-CA"/>
          </w:rPr>
          <w:t>Accessible Learning Centre</w:t>
        </w:r>
      </w:hyperlink>
      <w:r w:rsidRPr="00C20C1F">
        <w:rPr>
          <w:rFonts w:ascii="Times New Roman" w:hAnsi="Times New Roman"/>
          <w:color w:val="000000"/>
          <w:sz w:val="27"/>
          <w:szCs w:val="27"/>
          <w:lang w:val="en-CA" w:eastAsia="en-CA"/>
        </w:rPr>
        <w:t> for information regarding its services and resources.</w:t>
      </w:r>
    </w:p>
    <w:p w14:paraId="50B04976" w14:textId="77777777" w:rsidR="00916AD6" w:rsidRPr="00C20C1F" w:rsidRDefault="00916AD6" w:rsidP="00916AD6">
      <w:pPr>
        <w:spacing w:before="100" w:beforeAutospacing="1" w:after="100" w:afterAutospacing="1"/>
        <w:outlineLvl w:val="2"/>
        <w:rPr>
          <w:rFonts w:ascii="Times New Roman" w:hAnsi="Times New Roman"/>
          <w:b/>
          <w:bCs/>
          <w:color w:val="000000"/>
          <w:sz w:val="27"/>
          <w:szCs w:val="27"/>
          <w:lang w:val="en-CA" w:eastAsia="en-CA"/>
        </w:rPr>
      </w:pPr>
      <w:r w:rsidRPr="00C20C1F">
        <w:rPr>
          <w:rFonts w:ascii="Times New Roman" w:hAnsi="Times New Roman"/>
          <w:b/>
          <w:bCs/>
          <w:color w:val="000000"/>
          <w:sz w:val="27"/>
          <w:szCs w:val="27"/>
          <w:lang w:val="en-CA" w:eastAsia="en-CA"/>
        </w:rPr>
        <w:t>Plagiarism</w:t>
      </w:r>
    </w:p>
    <w:p w14:paraId="15FF04B8" w14:textId="77777777" w:rsidR="00916AD6" w:rsidRPr="00C20C1F" w:rsidRDefault="00916AD6" w:rsidP="00916AD6">
      <w:pPr>
        <w:spacing w:before="100" w:beforeAutospacing="1" w:after="100" w:afterAutospacing="1"/>
        <w:rPr>
          <w:rFonts w:ascii="Times New Roman" w:hAnsi="Times New Roman"/>
          <w:color w:val="000000"/>
          <w:sz w:val="27"/>
          <w:szCs w:val="27"/>
          <w:lang w:val="en-CA" w:eastAsia="en-CA"/>
        </w:rPr>
      </w:pPr>
      <w:r w:rsidRPr="00C20C1F">
        <w:rPr>
          <w:rFonts w:ascii="Times New Roman" w:hAnsi="Times New Roman"/>
          <w:color w:val="000000"/>
          <w:sz w:val="27"/>
          <w:szCs w:val="27"/>
          <w:lang w:val="en-CA" w:eastAsia="en-CA"/>
        </w:rPr>
        <w:t>Wilfrid Laurier University uses software that can check for plagiarism. If requested to do so by the instructor, students are required to submit their written work in electronic form and have it checked for plagiarism.</w:t>
      </w:r>
    </w:p>
    <w:p w14:paraId="7364B9F1" w14:textId="77777777" w:rsidR="00916AD6" w:rsidRPr="00C20C1F" w:rsidRDefault="00916AD6" w:rsidP="00916AD6">
      <w:pPr>
        <w:spacing w:before="100" w:beforeAutospacing="1" w:after="100" w:afterAutospacing="1"/>
        <w:outlineLvl w:val="2"/>
        <w:rPr>
          <w:rFonts w:ascii="Times New Roman" w:hAnsi="Times New Roman"/>
          <w:b/>
          <w:bCs/>
          <w:color w:val="000000"/>
          <w:sz w:val="27"/>
          <w:szCs w:val="27"/>
          <w:lang w:val="en-CA" w:eastAsia="en-CA"/>
        </w:rPr>
      </w:pPr>
      <w:r w:rsidRPr="00C20C1F">
        <w:rPr>
          <w:rFonts w:ascii="Times New Roman" w:hAnsi="Times New Roman"/>
          <w:b/>
          <w:bCs/>
          <w:color w:val="000000"/>
          <w:sz w:val="27"/>
          <w:szCs w:val="27"/>
          <w:lang w:val="en-CA" w:eastAsia="en-CA"/>
        </w:rPr>
        <w:t>Academic Integrity</w:t>
      </w:r>
    </w:p>
    <w:p w14:paraId="7A3E4E1B" w14:textId="77777777" w:rsidR="00916AD6" w:rsidRPr="00C20C1F" w:rsidRDefault="00916AD6" w:rsidP="00916AD6">
      <w:pPr>
        <w:spacing w:before="100" w:beforeAutospacing="1" w:after="100" w:afterAutospacing="1"/>
        <w:rPr>
          <w:rFonts w:ascii="Times New Roman" w:hAnsi="Times New Roman"/>
          <w:color w:val="000000"/>
          <w:sz w:val="27"/>
          <w:szCs w:val="27"/>
          <w:lang w:val="en-CA" w:eastAsia="en-CA"/>
        </w:rPr>
      </w:pPr>
      <w:r w:rsidRPr="00C20C1F">
        <w:rPr>
          <w:rFonts w:ascii="Times New Roman" w:hAnsi="Times New Roman"/>
          <w:color w:val="000000"/>
          <w:sz w:val="27"/>
          <w:szCs w:val="27"/>
          <w:lang w:val="en-CA" w:eastAsia="en-CA"/>
        </w:rPr>
        <w:t xml:space="preserve">Laurier is committed to a culture of integrity within and beyond the classroom. This culture values trustworthiness (i.e., honesty, integrity, reliability), fairness, caring, respect, responsibility and citizenship. Together, we have a shared responsibility to uphold this culture in our academic and </w:t>
      </w:r>
      <w:proofErr w:type="spellStart"/>
      <w:r w:rsidRPr="00C20C1F">
        <w:rPr>
          <w:rFonts w:ascii="Times New Roman" w:hAnsi="Times New Roman"/>
          <w:color w:val="000000"/>
          <w:sz w:val="27"/>
          <w:szCs w:val="27"/>
          <w:lang w:val="en-CA" w:eastAsia="en-CA"/>
        </w:rPr>
        <w:t>nonacademic</w:t>
      </w:r>
      <w:proofErr w:type="spellEnd"/>
      <w:r w:rsidRPr="00C20C1F">
        <w:rPr>
          <w:rFonts w:ascii="Times New Roman" w:hAnsi="Times New Roman"/>
          <w:color w:val="000000"/>
          <w:sz w:val="27"/>
          <w:szCs w:val="27"/>
          <w:lang w:val="en-CA" w:eastAsia="en-CA"/>
        </w:rPr>
        <w:t xml:space="preserve"> behaviour. The University has a defined policy with respect to academic misconduct. As a Laurier student you are responsible for familiarizing yourself with this policy and the accompanying penalty guidelines, some of which may appear on your transcript if there is a finding of misconduct. The relevant policy can be found at Laurier's </w:t>
      </w:r>
      <w:hyperlink r:id="rId10" w:history="1">
        <w:r w:rsidRPr="00C20C1F">
          <w:rPr>
            <w:rFonts w:ascii="Times New Roman" w:hAnsi="Times New Roman"/>
            <w:color w:val="800080"/>
            <w:sz w:val="27"/>
            <w:szCs w:val="27"/>
            <w:u w:val="single"/>
            <w:lang w:val="en-CA" w:eastAsia="en-CA"/>
          </w:rPr>
          <w:t>academic integrity</w:t>
        </w:r>
      </w:hyperlink>
      <w:r w:rsidRPr="00C20C1F">
        <w:rPr>
          <w:rFonts w:ascii="Times New Roman" w:hAnsi="Times New Roman"/>
          <w:color w:val="000000"/>
          <w:sz w:val="27"/>
          <w:szCs w:val="27"/>
          <w:lang w:val="en-CA" w:eastAsia="en-CA"/>
        </w:rPr>
        <w:t> website along with resources to educate and support you in upholding a culture of integrity. Ignorance is not a defense.</w:t>
      </w:r>
    </w:p>
    <w:p w14:paraId="43474FE1" w14:textId="77777777" w:rsidR="00916AD6" w:rsidRPr="00C20C1F" w:rsidRDefault="00916AD6" w:rsidP="00916AD6">
      <w:pPr>
        <w:spacing w:before="100" w:beforeAutospacing="1" w:after="100" w:afterAutospacing="1"/>
        <w:outlineLvl w:val="2"/>
        <w:rPr>
          <w:rFonts w:ascii="Times New Roman" w:hAnsi="Times New Roman"/>
          <w:b/>
          <w:bCs/>
          <w:color w:val="000000"/>
          <w:sz w:val="27"/>
          <w:szCs w:val="27"/>
          <w:lang w:val="en-CA" w:eastAsia="en-CA"/>
        </w:rPr>
      </w:pPr>
      <w:r w:rsidRPr="00C20C1F">
        <w:rPr>
          <w:rFonts w:ascii="Times New Roman" w:hAnsi="Times New Roman"/>
          <w:b/>
          <w:bCs/>
          <w:color w:val="000000"/>
          <w:sz w:val="27"/>
          <w:szCs w:val="27"/>
          <w:lang w:val="en-CA" w:eastAsia="en-CA"/>
        </w:rPr>
        <w:t>Final Examinations</w:t>
      </w:r>
    </w:p>
    <w:p w14:paraId="21D03E23" w14:textId="77777777" w:rsidR="00916AD6" w:rsidRPr="00C20C1F" w:rsidRDefault="00916AD6" w:rsidP="00916AD6">
      <w:pPr>
        <w:spacing w:before="100" w:beforeAutospacing="1" w:after="100" w:afterAutospacing="1"/>
        <w:rPr>
          <w:rFonts w:ascii="Times New Roman" w:hAnsi="Times New Roman"/>
          <w:color w:val="000000"/>
          <w:sz w:val="27"/>
          <w:szCs w:val="27"/>
          <w:lang w:val="en-CA" w:eastAsia="en-CA"/>
        </w:rPr>
      </w:pPr>
      <w:r w:rsidRPr="00C20C1F">
        <w:rPr>
          <w:rFonts w:ascii="Times New Roman" w:hAnsi="Times New Roman"/>
          <w:color w:val="000000"/>
          <w:sz w:val="27"/>
          <w:szCs w:val="27"/>
          <w:lang w:val="en-CA" w:eastAsia="en-CA"/>
        </w:rPr>
        <w:t>Students are strongly urged not to make any commitments (i.e., vacation) during the examination period. Students are required to be available for examinations during the examination periods of all terms in which they register. Refer to the Handbook on Undergraduate Course Management for more information.</w:t>
      </w:r>
    </w:p>
    <w:p w14:paraId="4CEC7E8F" w14:textId="77777777" w:rsidR="00916AD6" w:rsidRPr="00C20C1F" w:rsidRDefault="00916AD6" w:rsidP="00916AD6">
      <w:pPr>
        <w:spacing w:before="100" w:beforeAutospacing="1" w:after="100" w:afterAutospacing="1"/>
        <w:outlineLvl w:val="2"/>
        <w:rPr>
          <w:rFonts w:ascii="Times New Roman" w:hAnsi="Times New Roman"/>
          <w:b/>
          <w:bCs/>
          <w:color w:val="000000"/>
          <w:sz w:val="27"/>
          <w:szCs w:val="27"/>
          <w:lang w:val="en-CA" w:eastAsia="en-CA"/>
        </w:rPr>
      </w:pPr>
    </w:p>
    <w:p w14:paraId="27C0167B" w14:textId="77777777" w:rsidR="00916AD6" w:rsidRPr="00C20C1F" w:rsidRDefault="00916AD6" w:rsidP="00916AD6">
      <w:pPr>
        <w:spacing w:before="100" w:beforeAutospacing="1" w:after="100" w:afterAutospacing="1"/>
        <w:outlineLvl w:val="2"/>
        <w:rPr>
          <w:rFonts w:ascii="Times New Roman" w:hAnsi="Times New Roman"/>
          <w:b/>
          <w:bCs/>
          <w:color w:val="000000"/>
          <w:sz w:val="27"/>
          <w:szCs w:val="27"/>
          <w:lang w:val="en-CA" w:eastAsia="en-CA"/>
        </w:rPr>
      </w:pPr>
      <w:r w:rsidRPr="00C20C1F">
        <w:rPr>
          <w:rFonts w:ascii="Times New Roman" w:hAnsi="Times New Roman"/>
          <w:b/>
          <w:bCs/>
          <w:color w:val="000000"/>
          <w:sz w:val="27"/>
          <w:szCs w:val="27"/>
          <w:lang w:val="en-CA" w:eastAsia="en-CA"/>
        </w:rPr>
        <w:lastRenderedPageBreak/>
        <w:t>Good2Talk</w:t>
      </w:r>
    </w:p>
    <w:p w14:paraId="0F2B410E" w14:textId="77777777" w:rsidR="00916AD6" w:rsidRPr="00C20C1F" w:rsidRDefault="00916AD6" w:rsidP="00916AD6">
      <w:pPr>
        <w:spacing w:before="100" w:beforeAutospacing="1" w:after="100" w:afterAutospacing="1"/>
        <w:rPr>
          <w:rFonts w:ascii="Times New Roman" w:hAnsi="Times New Roman"/>
          <w:color w:val="000000"/>
          <w:sz w:val="27"/>
          <w:szCs w:val="27"/>
          <w:lang w:val="en-CA" w:eastAsia="en-CA"/>
        </w:rPr>
      </w:pPr>
      <w:r w:rsidRPr="00C20C1F">
        <w:rPr>
          <w:rFonts w:ascii="Times New Roman" w:hAnsi="Times New Roman"/>
          <w:color w:val="000000"/>
          <w:sz w:val="27"/>
          <w:szCs w:val="27"/>
          <w:lang w:val="en-CA" w:eastAsia="en-CA"/>
        </w:rPr>
        <w:t>A postsecondary school helpline that provides free, professional and confidential counselling support for students in Ontario. Call 1-866-925-5454 or through 2-1-1. Available 24-7.</w:t>
      </w:r>
    </w:p>
    <w:p w14:paraId="096B7DCC" w14:textId="77777777" w:rsidR="00916AD6" w:rsidRPr="00C20C1F" w:rsidRDefault="00916AD6" w:rsidP="00916AD6">
      <w:pPr>
        <w:spacing w:before="100" w:beforeAutospacing="1" w:after="100" w:afterAutospacing="1"/>
        <w:outlineLvl w:val="2"/>
        <w:rPr>
          <w:rFonts w:ascii="Times New Roman" w:hAnsi="Times New Roman"/>
          <w:b/>
          <w:bCs/>
          <w:color w:val="000000"/>
          <w:sz w:val="27"/>
          <w:szCs w:val="27"/>
          <w:lang w:val="en-CA" w:eastAsia="en-CA"/>
        </w:rPr>
      </w:pPr>
      <w:hyperlink r:id="rId11" w:history="1">
        <w:r w:rsidRPr="00C20C1F">
          <w:rPr>
            <w:rFonts w:ascii="Times New Roman" w:hAnsi="Times New Roman"/>
            <w:b/>
            <w:bCs/>
            <w:color w:val="800080"/>
            <w:sz w:val="27"/>
            <w:szCs w:val="27"/>
            <w:u w:val="single"/>
            <w:lang w:val="en-CA" w:eastAsia="en-CA"/>
          </w:rPr>
          <w:t>Waterloo Student Food Bank</w:t>
        </w:r>
      </w:hyperlink>
    </w:p>
    <w:p w14:paraId="7BC5A810" w14:textId="77777777" w:rsidR="00916AD6" w:rsidRPr="00C20C1F" w:rsidRDefault="00916AD6" w:rsidP="00916AD6">
      <w:pPr>
        <w:spacing w:before="100" w:beforeAutospacing="1" w:after="100" w:afterAutospacing="1"/>
        <w:rPr>
          <w:rFonts w:ascii="Times New Roman" w:hAnsi="Times New Roman"/>
          <w:color w:val="000000"/>
          <w:sz w:val="27"/>
          <w:szCs w:val="27"/>
          <w:lang w:val="en-CA" w:eastAsia="en-CA"/>
        </w:rPr>
      </w:pPr>
      <w:r w:rsidRPr="00C20C1F">
        <w:rPr>
          <w:rFonts w:ascii="Times New Roman" w:hAnsi="Times New Roman"/>
          <w:color w:val="000000"/>
          <w:sz w:val="27"/>
          <w:szCs w:val="27"/>
          <w:lang w:val="en-CA" w:eastAsia="en-CA"/>
        </w:rPr>
        <w:t>All students are eligible to use this service to ensure they're eating healthy when overwhelmed, stressed or financially strained. Anonymously request a package online 24-7. All dietary restrictions accommodated.</w:t>
      </w:r>
    </w:p>
    <w:p w14:paraId="68CD6D6A" w14:textId="77777777" w:rsidR="00916AD6" w:rsidRPr="00C20C1F" w:rsidRDefault="00916AD6" w:rsidP="00916AD6">
      <w:pPr>
        <w:spacing w:before="100" w:beforeAutospacing="1" w:after="100" w:afterAutospacing="1"/>
        <w:outlineLvl w:val="2"/>
        <w:rPr>
          <w:rFonts w:ascii="Times New Roman" w:hAnsi="Times New Roman"/>
          <w:b/>
          <w:bCs/>
          <w:color w:val="000000"/>
          <w:sz w:val="27"/>
          <w:szCs w:val="27"/>
          <w:lang w:val="en-CA" w:eastAsia="en-CA"/>
        </w:rPr>
      </w:pPr>
      <w:hyperlink r:id="rId12" w:history="1">
        <w:r w:rsidRPr="00C20C1F">
          <w:rPr>
            <w:rFonts w:ascii="Times New Roman" w:hAnsi="Times New Roman"/>
            <w:b/>
            <w:bCs/>
            <w:color w:val="800080"/>
            <w:sz w:val="27"/>
            <w:szCs w:val="27"/>
            <w:u w:val="single"/>
            <w:lang w:val="en-CA" w:eastAsia="en-CA"/>
          </w:rPr>
          <w:t>Waterloo Foot Patrol</w:t>
        </w:r>
      </w:hyperlink>
    </w:p>
    <w:p w14:paraId="2BEB623C" w14:textId="77777777" w:rsidR="00916AD6" w:rsidRPr="00C20C1F" w:rsidRDefault="00916AD6" w:rsidP="00916AD6">
      <w:pPr>
        <w:spacing w:before="100" w:beforeAutospacing="1" w:after="100" w:afterAutospacing="1"/>
        <w:rPr>
          <w:rFonts w:ascii="Times New Roman" w:hAnsi="Times New Roman"/>
          <w:color w:val="000000"/>
          <w:sz w:val="27"/>
          <w:szCs w:val="27"/>
          <w:lang w:val="en-CA" w:eastAsia="en-CA"/>
        </w:rPr>
      </w:pPr>
      <w:r w:rsidRPr="00C20C1F">
        <w:rPr>
          <w:rFonts w:ascii="Times New Roman" w:hAnsi="Times New Roman"/>
          <w:color w:val="000000"/>
          <w:sz w:val="27"/>
          <w:szCs w:val="27"/>
          <w:lang w:val="en-CA" w:eastAsia="en-CA"/>
        </w:rPr>
        <w:t>519.886.FOOT (3668). A volunteer operated safe-walk program, available Fall and Winter daily from 6:30 pm to 3 am. Teams of two are assigned to escort students to and from campus by foot or by van.</w:t>
      </w:r>
    </w:p>
    <w:p w14:paraId="002472C4" w14:textId="77777777" w:rsidR="00916AD6" w:rsidRPr="00C20C1F" w:rsidRDefault="00916AD6" w:rsidP="00916AD6">
      <w:pPr>
        <w:spacing w:before="100" w:beforeAutospacing="1" w:after="100" w:afterAutospacing="1"/>
        <w:outlineLvl w:val="2"/>
        <w:rPr>
          <w:rFonts w:ascii="Times New Roman" w:hAnsi="Times New Roman"/>
          <w:b/>
          <w:bCs/>
          <w:color w:val="000000"/>
          <w:sz w:val="27"/>
          <w:szCs w:val="27"/>
          <w:lang w:val="en-CA" w:eastAsia="en-CA"/>
        </w:rPr>
      </w:pPr>
      <w:hyperlink r:id="rId13" w:history="1">
        <w:r w:rsidRPr="00C20C1F">
          <w:rPr>
            <w:rFonts w:ascii="Times New Roman" w:hAnsi="Times New Roman"/>
            <w:b/>
            <w:bCs/>
            <w:color w:val="800080"/>
            <w:sz w:val="27"/>
            <w:szCs w:val="27"/>
            <w:u w:val="single"/>
            <w:lang w:val="en-CA" w:eastAsia="en-CA"/>
          </w:rPr>
          <w:t>Waterloo Student Wellness Centre</w:t>
        </w:r>
      </w:hyperlink>
    </w:p>
    <w:p w14:paraId="115369F3" w14:textId="77777777" w:rsidR="00916AD6" w:rsidRPr="00C20C1F" w:rsidRDefault="00916AD6" w:rsidP="00916AD6">
      <w:pPr>
        <w:spacing w:before="100" w:beforeAutospacing="1" w:after="100" w:afterAutospacing="1"/>
        <w:rPr>
          <w:rFonts w:ascii="Times New Roman" w:hAnsi="Times New Roman"/>
          <w:color w:val="000000"/>
          <w:sz w:val="27"/>
          <w:szCs w:val="27"/>
          <w:lang w:val="en-CA" w:eastAsia="en-CA"/>
        </w:rPr>
      </w:pPr>
      <w:r w:rsidRPr="00C20C1F">
        <w:rPr>
          <w:rFonts w:ascii="Times New Roman" w:hAnsi="Times New Roman"/>
          <w:color w:val="000000"/>
          <w:sz w:val="27"/>
          <w:szCs w:val="27"/>
          <w:lang w:val="en-CA" w:eastAsia="en-CA"/>
        </w:rPr>
        <w:t>519-884-0710, x3146. The Centre supports the physical, emotional, and mental health needs of students. Located on the 2nd floor of the Student Services Building, booked and same-day appointments are available Mondays and Wednesdays from 8:30 am to 7:30 pm, and Tuesdays, Thursdays and Fridays from 8:30 am to 4:15 pm. Contact the Centre at x3146, wellness@wlu.ca or @</w:t>
      </w:r>
      <w:proofErr w:type="spellStart"/>
      <w:r w:rsidRPr="00C20C1F">
        <w:rPr>
          <w:rFonts w:ascii="Times New Roman" w:hAnsi="Times New Roman"/>
          <w:color w:val="000000"/>
          <w:sz w:val="27"/>
          <w:szCs w:val="27"/>
          <w:lang w:val="en-CA" w:eastAsia="en-CA"/>
        </w:rPr>
        <w:t>LaurierWellness</w:t>
      </w:r>
      <w:proofErr w:type="spellEnd"/>
      <w:r w:rsidRPr="00C20C1F">
        <w:rPr>
          <w:rFonts w:ascii="Times New Roman" w:hAnsi="Times New Roman"/>
          <w:color w:val="000000"/>
          <w:sz w:val="27"/>
          <w:szCs w:val="27"/>
          <w:lang w:val="en-CA" w:eastAsia="en-CA"/>
        </w:rPr>
        <w:t>. After hours crisis support available 24/7. Call 1-844-437-3247 (HERE247).</w:t>
      </w:r>
    </w:p>
    <w:p w14:paraId="48145137" w14:textId="77777777" w:rsidR="00916AD6" w:rsidRPr="00C20C1F" w:rsidRDefault="00916AD6" w:rsidP="00916AD6">
      <w:pPr>
        <w:rPr>
          <w:rFonts w:ascii="Times New Roman" w:hAnsi="Times New Roman"/>
        </w:rPr>
      </w:pPr>
    </w:p>
    <w:p w14:paraId="4E7C8D31" w14:textId="77777777" w:rsidR="00916AD6" w:rsidRPr="00C20C1F" w:rsidRDefault="00916AD6" w:rsidP="00916AD6">
      <w:pPr>
        <w:rPr>
          <w:rFonts w:ascii="Times New Roman" w:hAnsi="Times New Roman"/>
        </w:rPr>
      </w:pPr>
    </w:p>
    <w:p w14:paraId="1B417788" w14:textId="77777777" w:rsidR="00916AD6" w:rsidRPr="00AF171D" w:rsidRDefault="00916AD6" w:rsidP="00916AD6">
      <w:pPr>
        <w:spacing w:after="200" w:line="276" w:lineRule="auto"/>
        <w:rPr>
          <w:b/>
        </w:rPr>
      </w:pPr>
    </w:p>
    <w:p w14:paraId="39935102" w14:textId="77777777" w:rsidR="00916AD6" w:rsidRPr="008F5566" w:rsidRDefault="00916AD6" w:rsidP="00916AD6">
      <w:pPr>
        <w:spacing w:before="100" w:beforeAutospacing="1" w:after="100" w:afterAutospacing="1"/>
        <w:rPr>
          <w:rFonts w:ascii="Times New Roman" w:hAnsi="Times New Roman"/>
          <w:color w:val="000000"/>
          <w:sz w:val="27"/>
          <w:szCs w:val="27"/>
          <w:lang w:val="en-CA" w:eastAsia="en-CA"/>
        </w:rPr>
      </w:pPr>
    </w:p>
    <w:p w14:paraId="7935925C" w14:textId="77777777" w:rsidR="00916AD6" w:rsidRPr="00BC143C" w:rsidRDefault="006039AD" w:rsidP="00916AD6">
      <w:pPr>
        <w:rPr>
          <w:b/>
        </w:rPr>
      </w:pPr>
      <w:r>
        <w:rPr>
          <w:rFonts w:ascii="Times New Roman" w:hAnsi="Times New Roman"/>
          <w:b/>
          <w:bCs/>
          <w:kern w:val="36"/>
          <w:sz w:val="48"/>
          <w:szCs w:val="48"/>
          <w:lang w:val="en-CA" w:eastAsia="en-CA"/>
        </w:rPr>
        <w:br w:type="page"/>
      </w:r>
      <w:r w:rsidR="00916AD6" w:rsidRPr="00BC143C">
        <w:rPr>
          <w:b/>
        </w:rPr>
        <w:lastRenderedPageBreak/>
        <w:t>WHAT YOUR STUDENTS NEED TO KNOW ABOUT DIGITAL TEXTBOOK ACCESS</w:t>
      </w:r>
    </w:p>
    <w:p w14:paraId="173CBA3A" w14:textId="77777777" w:rsidR="00916AD6" w:rsidRPr="00BC143C" w:rsidRDefault="00916AD6" w:rsidP="00916AD6">
      <w:pPr>
        <w:pStyle w:val="ListParagraph"/>
        <w:numPr>
          <w:ilvl w:val="0"/>
          <w:numId w:val="11"/>
        </w:numPr>
        <w:spacing w:after="160" w:line="259" w:lineRule="auto"/>
        <w:contextualSpacing/>
        <w:rPr>
          <w:b/>
        </w:rPr>
      </w:pPr>
      <w:r w:rsidRPr="00BC143C">
        <w:rPr>
          <w:b/>
        </w:rPr>
        <w:t xml:space="preserve">Communication Schedule </w:t>
      </w:r>
    </w:p>
    <w:p w14:paraId="0FC0FEA4" w14:textId="77777777" w:rsidR="00916AD6" w:rsidRDefault="00916AD6" w:rsidP="00916AD6">
      <w:pPr>
        <w:pStyle w:val="ListParagraph"/>
        <w:numPr>
          <w:ilvl w:val="0"/>
          <w:numId w:val="12"/>
        </w:numPr>
        <w:spacing w:after="160" w:line="259" w:lineRule="auto"/>
        <w:contextualSpacing/>
      </w:pPr>
      <w:r>
        <w:t xml:space="preserve">An email from </w:t>
      </w:r>
      <w:hyperlink r:id="rId14" w:history="1">
        <w:r w:rsidRPr="00521B98">
          <w:rPr>
            <w:rStyle w:val="Hyperlink"/>
            <w:rFonts w:eastAsiaTheme="majorEastAsia"/>
          </w:rPr>
          <w:t>digitaltextbookaccess@wlu.ca</w:t>
        </w:r>
      </w:hyperlink>
      <w:r>
        <w:t xml:space="preserve"> will be sent to your students @</w:t>
      </w:r>
      <w:proofErr w:type="spellStart"/>
      <w:r>
        <w:t>mylaurier</w:t>
      </w:r>
      <w:proofErr w:type="spellEnd"/>
      <w:r>
        <w:t xml:space="preserve"> email</w:t>
      </w:r>
      <w:r w:rsidRPr="00BC143C">
        <w:rPr>
          <w:b/>
        </w:rPr>
        <w:t xml:space="preserve"> </w:t>
      </w:r>
      <w:r w:rsidRPr="00646380">
        <w:t>address</w:t>
      </w:r>
      <w:r>
        <w:t xml:space="preserve"> on January 4, 2021 to advise that your course is participating in the Digital Textbook Access Program. Students who register after this date will receive an email within 24 hours of registration</w:t>
      </w:r>
    </w:p>
    <w:p w14:paraId="79F59C90" w14:textId="77777777" w:rsidR="00916AD6" w:rsidRDefault="00916AD6" w:rsidP="00916AD6">
      <w:pPr>
        <w:pStyle w:val="ListParagraph"/>
        <w:ind w:left="1440"/>
      </w:pPr>
    </w:p>
    <w:p w14:paraId="5E8428FC" w14:textId="77777777" w:rsidR="00916AD6" w:rsidRDefault="00916AD6" w:rsidP="00916AD6">
      <w:pPr>
        <w:pStyle w:val="ListParagraph"/>
        <w:numPr>
          <w:ilvl w:val="0"/>
          <w:numId w:val="11"/>
        </w:numPr>
        <w:spacing w:after="160" w:line="259" w:lineRule="auto"/>
        <w:contextualSpacing/>
        <w:rPr>
          <w:b/>
        </w:rPr>
      </w:pPr>
      <w:r w:rsidRPr="00BC143C">
        <w:rPr>
          <w:b/>
        </w:rPr>
        <w:t>Opt-Out Information</w:t>
      </w:r>
      <w:r>
        <w:rPr>
          <w:b/>
        </w:rPr>
        <w:t xml:space="preserve"> </w:t>
      </w:r>
    </w:p>
    <w:p w14:paraId="0F254250" w14:textId="77777777" w:rsidR="00916AD6" w:rsidRDefault="00916AD6" w:rsidP="00916AD6">
      <w:pPr>
        <w:pStyle w:val="ListParagraph"/>
        <w:numPr>
          <w:ilvl w:val="0"/>
          <w:numId w:val="13"/>
        </w:numPr>
        <w:spacing w:after="160" w:line="259" w:lineRule="auto"/>
        <w:contextualSpacing/>
      </w:pPr>
      <w:r w:rsidRPr="0083215B">
        <w:t>Information re: opting out</w:t>
      </w:r>
      <w:r>
        <w:t xml:space="preserve"> of the DTA program will be emailed to students @</w:t>
      </w:r>
      <w:proofErr w:type="spellStart"/>
      <w:r>
        <w:t>mylaurier</w:t>
      </w:r>
      <w:proofErr w:type="spellEnd"/>
      <w:r>
        <w:t xml:space="preserve"> email account on January 15</w:t>
      </w:r>
      <w:r w:rsidRPr="00263D12">
        <w:rPr>
          <w:vertAlign w:val="superscript"/>
        </w:rPr>
        <w:t>th</w:t>
      </w:r>
      <w:r>
        <w:t xml:space="preserve"> and January 21st (one week and 24 hours in advance of the opt out deadline of January 22</w:t>
      </w:r>
      <w:r w:rsidRPr="00263D12">
        <w:rPr>
          <w:vertAlign w:val="superscript"/>
        </w:rPr>
        <w:t>nd</w:t>
      </w:r>
    </w:p>
    <w:p w14:paraId="236DA6B8" w14:textId="77777777" w:rsidR="00916AD6" w:rsidRPr="0083215B" w:rsidRDefault="00916AD6" w:rsidP="00916AD6">
      <w:pPr>
        <w:pStyle w:val="ListParagraph"/>
        <w:numPr>
          <w:ilvl w:val="0"/>
          <w:numId w:val="13"/>
        </w:numPr>
        <w:spacing w:after="160" w:line="259" w:lineRule="auto"/>
        <w:contextualSpacing/>
      </w:pPr>
      <w:r w:rsidRPr="0083215B">
        <w:t xml:space="preserve">Please advise students to read </w:t>
      </w:r>
      <w:proofErr w:type="gramStart"/>
      <w:r w:rsidRPr="0083215B">
        <w:t>their</w:t>
      </w:r>
      <w:proofErr w:type="gramEnd"/>
      <w:r w:rsidRPr="0083215B">
        <w:t xml:space="preserve"> @</w:t>
      </w:r>
      <w:proofErr w:type="spellStart"/>
      <w:r w:rsidRPr="0083215B">
        <w:t>mylaurier</w:t>
      </w:r>
      <w:proofErr w:type="spellEnd"/>
      <w:r w:rsidRPr="0083215B">
        <w:t xml:space="preserve"> emails for important information about the digital program and opting out instructions/deadlines</w:t>
      </w:r>
    </w:p>
    <w:p w14:paraId="40A1A867" w14:textId="77777777" w:rsidR="00916AD6" w:rsidRDefault="00916AD6" w:rsidP="00916AD6">
      <w:pPr>
        <w:ind w:left="720"/>
        <w:rPr>
          <w:b/>
        </w:rPr>
      </w:pPr>
      <w:r>
        <w:rPr>
          <w:b/>
        </w:rPr>
        <w:t xml:space="preserve">Student Information re: Opting out </w:t>
      </w:r>
    </w:p>
    <w:p w14:paraId="14C63CCE" w14:textId="77777777" w:rsidR="00916AD6" w:rsidRDefault="00916AD6" w:rsidP="00916AD6">
      <w:pPr>
        <w:pStyle w:val="ListParagraph"/>
        <w:numPr>
          <w:ilvl w:val="0"/>
          <w:numId w:val="13"/>
        </w:numPr>
        <w:spacing w:after="160" w:line="259" w:lineRule="auto"/>
        <w:contextualSpacing/>
      </w:pPr>
      <w:r>
        <w:t>You are enrolled in a Digital Textbook Access (DTA) course.</w:t>
      </w:r>
    </w:p>
    <w:p w14:paraId="141765F5" w14:textId="77777777" w:rsidR="00916AD6" w:rsidRDefault="00916AD6" w:rsidP="00916AD6">
      <w:pPr>
        <w:pStyle w:val="ListParagraph"/>
        <w:numPr>
          <w:ilvl w:val="0"/>
          <w:numId w:val="13"/>
        </w:numPr>
        <w:spacing w:after="160" w:line="259" w:lineRule="auto"/>
        <w:contextualSpacing/>
      </w:pPr>
      <w:r>
        <w:t>Access to these digital materials is free for the first 2 weeks of your course(s).</w:t>
      </w:r>
    </w:p>
    <w:p w14:paraId="60AF278B" w14:textId="77777777" w:rsidR="00916AD6" w:rsidRDefault="00916AD6" w:rsidP="00916AD6">
      <w:pPr>
        <w:pStyle w:val="ListParagraph"/>
        <w:numPr>
          <w:ilvl w:val="0"/>
          <w:numId w:val="13"/>
        </w:numPr>
        <w:spacing w:after="160" w:line="259" w:lineRule="auto"/>
        <w:contextualSpacing/>
      </w:pPr>
      <w:r>
        <w:t>The DTA model offers you the most affordable option for the digital resources.</w:t>
      </w:r>
    </w:p>
    <w:p w14:paraId="3A8CDA89" w14:textId="77777777" w:rsidR="00916AD6" w:rsidRDefault="00916AD6" w:rsidP="00916AD6">
      <w:pPr>
        <w:pStyle w:val="ListParagraph"/>
        <w:numPr>
          <w:ilvl w:val="0"/>
          <w:numId w:val="13"/>
        </w:numPr>
        <w:spacing w:after="160" w:line="259" w:lineRule="auto"/>
        <w:contextualSpacing/>
      </w:pPr>
      <w:r>
        <w:t>You need to opt out of the program if you do not choose to access the digital materials or you have sourced the materials elsewhere.</w:t>
      </w:r>
    </w:p>
    <w:p w14:paraId="48A887D8" w14:textId="77777777" w:rsidR="00916AD6" w:rsidRDefault="00916AD6" w:rsidP="00916AD6">
      <w:pPr>
        <w:pStyle w:val="ListParagraph"/>
        <w:numPr>
          <w:ilvl w:val="0"/>
          <w:numId w:val="13"/>
        </w:numPr>
        <w:spacing w:after="160" w:line="259" w:lineRule="auto"/>
        <w:contextualSpacing/>
      </w:pPr>
      <w:r>
        <w:t xml:space="preserve">If you do not opt out of the program, the charges will be applied to your LORIS account and will appear on your October invoice. </w:t>
      </w:r>
    </w:p>
    <w:p w14:paraId="04704DA7" w14:textId="77777777" w:rsidR="00916AD6" w:rsidRPr="00646380" w:rsidRDefault="00916AD6" w:rsidP="00916AD6">
      <w:pPr>
        <w:pStyle w:val="ListParagraph"/>
        <w:numPr>
          <w:ilvl w:val="0"/>
          <w:numId w:val="13"/>
        </w:numPr>
        <w:spacing w:after="160" w:line="259" w:lineRule="auto"/>
        <w:contextualSpacing/>
        <w:rPr>
          <w:b/>
        </w:rPr>
      </w:pPr>
      <w:r w:rsidRPr="00BA54FB">
        <w:t xml:space="preserve">THE OPT OUT DEADLINE FOR </w:t>
      </w:r>
      <w:r>
        <w:t xml:space="preserve">WINTER 2021 DTA COURSES is </w:t>
      </w:r>
      <w:r>
        <w:rPr>
          <w:b/>
        </w:rPr>
        <w:t>January 22, 2021</w:t>
      </w:r>
    </w:p>
    <w:p w14:paraId="635FAD86" w14:textId="77777777" w:rsidR="00916AD6" w:rsidRPr="00EB40EB" w:rsidRDefault="00916AD6" w:rsidP="00916AD6">
      <w:pPr>
        <w:pStyle w:val="ListParagraph"/>
        <w:numPr>
          <w:ilvl w:val="0"/>
          <w:numId w:val="13"/>
        </w:numPr>
        <w:spacing w:after="160" w:line="259" w:lineRule="auto"/>
        <w:contextualSpacing/>
      </w:pPr>
      <w:r>
        <w:t>If you drop the course prior to January 22, 2021 you will not be billed.</w:t>
      </w:r>
    </w:p>
    <w:p w14:paraId="6890CDCF" w14:textId="77777777" w:rsidR="00916AD6" w:rsidRDefault="00916AD6" w:rsidP="00916AD6">
      <w:pPr>
        <w:pStyle w:val="ListParagraph"/>
        <w:rPr>
          <w:b/>
        </w:rPr>
      </w:pPr>
    </w:p>
    <w:p w14:paraId="16348021" w14:textId="77777777" w:rsidR="00916AD6" w:rsidRPr="00BA54FB" w:rsidRDefault="00916AD6" w:rsidP="00916AD6">
      <w:pPr>
        <w:ind w:firstLine="720"/>
        <w:rPr>
          <w:b/>
        </w:rPr>
      </w:pPr>
      <w:r w:rsidRPr="00BA54FB">
        <w:rPr>
          <w:b/>
        </w:rPr>
        <w:t>PLEASE NOTE:</w:t>
      </w:r>
    </w:p>
    <w:p w14:paraId="7724241D" w14:textId="77777777" w:rsidR="00916AD6" w:rsidRPr="00BC143C" w:rsidRDefault="00916AD6" w:rsidP="00916AD6">
      <w:pPr>
        <w:pStyle w:val="ListParagraph"/>
        <w:numPr>
          <w:ilvl w:val="0"/>
          <w:numId w:val="13"/>
        </w:numPr>
        <w:spacing w:after="160" w:line="259" w:lineRule="auto"/>
        <w:contextualSpacing/>
      </w:pPr>
      <w:r>
        <w:t xml:space="preserve">If a student opts out of the Digital Textbook Access </w:t>
      </w:r>
      <w:proofErr w:type="gramStart"/>
      <w:r>
        <w:t>program</w:t>
      </w:r>
      <w:proofErr w:type="gramEnd"/>
      <w:r>
        <w:t xml:space="preserve"> they lose access to </w:t>
      </w:r>
      <w:r w:rsidRPr="00973806">
        <w:t xml:space="preserve">BOTH THE </w:t>
      </w:r>
      <w:r>
        <w:br/>
      </w:r>
      <w:r w:rsidRPr="00973806">
        <w:t>e-text</w:t>
      </w:r>
      <w:r>
        <w:t xml:space="preserve"> AND THE courseware (</w:t>
      </w:r>
      <w:proofErr w:type="spellStart"/>
      <w:r>
        <w:t>My</w:t>
      </w:r>
      <w:r w:rsidRPr="00973806">
        <w:t>Lab</w:t>
      </w:r>
      <w:proofErr w:type="spellEnd"/>
      <w:r w:rsidRPr="00973806">
        <w:t xml:space="preserve">, Mastering, ZAPS, </w:t>
      </w:r>
      <w:proofErr w:type="spellStart"/>
      <w:r w:rsidRPr="00973806">
        <w:t>etc</w:t>
      </w:r>
      <w:proofErr w:type="spellEnd"/>
      <w:r w:rsidRPr="00973806">
        <w:t xml:space="preserve">).  </w:t>
      </w:r>
    </w:p>
    <w:p w14:paraId="408A5A3B" w14:textId="77777777" w:rsidR="00916AD6" w:rsidRDefault="00916AD6" w:rsidP="00916AD6">
      <w:pPr>
        <w:pStyle w:val="ListParagraph"/>
        <w:numPr>
          <w:ilvl w:val="0"/>
          <w:numId w:val="13"/>
        </w:numPr>
        <w:spacing w:after="160" w:line="259" w:lineRule="auto"/>
        <w:contextualSpacing/>
      </w:pPr>
      <w:r>
        <w:t xml:space="preserve">Students </w:t>
      </w:r>
      <w:r w:rsidRPr="00973806">
        <w:t xml:space="preserve">CANNOT </w:t>
      </w:r>
      <w:r>
        <w:t xml:space="preserve">opt back into the program after the opt-out deadline. Should a student opt-out and change their mind prior to the opt-out deadline, they should email </w:t>
      </w:r>
      <w:hyperlink r:id="rId15" w:history="1">
        <w:r w:rsidRPr="00973806">
          <w:t>digitaltextbookaccess@wlu.ca</w:t>
        </w:r>
      </w:hyperlink>
      <w:r>
        <w:t>.</w:t>
      </w:r>
    </w:p>
    <w:p w14:paraId="16B46047" w14:textId="77777777" w:rsidR="00916AD6" w:rsidRDefault="00916AD6" w:rsidP="00916AD6">
      <w:pPr>
        <w:pStyle w:val="ListParagraph"/>
        <w:numPr>
          <w:ilvl w:val="0"/>
          <w:numId w:val="13"/>
        </w:numPr>
        <w:spacing w:after="160" w:line="259" w:lineRule="auto"/>
        <w:contextualSpacing/>
      </w:pPr>
      <w:r>
        <w:t xml:space="preserve">If a student chooses to opt-out of the digital textbook access program and requires the course materials in an alternate format they can email </w:t>
      </w:r>
      <w:hyperlink r:id="rId16" w:history="1">
        <w:r w:rsidRPr="00973806">
          <w:t>digitaltextbookaccess@wlu.ca</w:t>
        </w:r>
      </w:hyperlink>
      <w:r>
        <w:t xml:space="preserve"> for assistance.</w:t>
      </w:r>
    </w:p>
    <w:p w14:paraId="20DE4B47" w14:textId="77777777" w:rsidR="00916AD6" w:rsidRDefault="00916AD6" w:rsidP="00916AD6">
      <w:pPr>
        <w:pStyle w:val="ListParagraph"/>
        <w:numPr>
          <w:ilvl w:val="0"/>
          <w:numId w:val="13"/>
        </w:numPr>
        <w:spacing w:after="160" w:line="259" w:lineRule="auto"/>
        <w:contextualSpacing/>
      </w:pPr>
      <w:r>
        <w:t>If a student has paid for the resources in a previous term, (Spring 2020 or Fall 2020) and is taking the course again this term OR are in a continuation course and the digital resources (</w:t>
      </w:r>
      <w:proofErr w:type="spellStart"/>
      <w:r>
        <w:t>etext</w:t>
      </w:r>
      <w:proofErr w:type="spellEnd"/>
      <w:r>
        <w:t xml:space="preserve"> and edition) have not changed they should email  </w:t>
      </w:r>
      <w:hyperlink r:id="rId17" w:history="1">
        <w:r w:rsidRPr="00973806">
          <w:t>digitaltextaccess@wlu.ca</w:t>
        </w:r>
      </w:hyperlink>
      <w:r>
        <w:t xml:space="preserve"> prior to </w:t>
      </w:r>
      <w:r>
        <w:br/>
        <w:t>January 22</w:t>
      </w:r>
      <w:r w:rsidRPr="00263D12">
        <w:rPr>
          <w:vertAlign w:val="superscript"/>
        </w:rPr>
        <w:t>nd</w:t>
      </w:r>
      <w:r>
        <w:t xml:space="preserve"> and indicate this in the email. The Bookstore will ensure they do not lose access to their resources provided they meet the necessary requirements. </w:t>
      </w:r>
    </w:p>
    <w:p w14:paraId="0AFAA136" w14:textId="77777777" w:rsidR="00916AD6" w:rsidRDefault="00916AD6" w:rsidP="00916AD6">
      <w:pPr>
        <w:rPr>
          <w:b/>
        </w:rPr>
      </w:pPr>
    </w:p>
    <w:p w14:paraId="4C0753DB" w14:textId="77777777" w:rsidR="00916AD6" w:rsidRDefault="00916AD6" w:rsidP="00916AD6">
      <w:pPr>
        <w:rPr>
          <w:b/>
        </w:rPr>
      </w:pPr>
    </w:p>
    <w:p w14:paraId="5028DE16" w14:textId="77777777" w:rsidR="00916AD6" w:rsidRDefault="00916AD6" w:rsidP="00916AD6">
      <w:pPr>
        <w:rPr>
          <w:b/>
        </w:rPr>
      </w:pPr>
    </w:p>
    <w:p w14:paraId="4ADCD08D" w14:textId="77777777" w:rsidR="00916AD6" w:rsidRPr="00BA54FB" w:rsidRDefault="00916AD6" w:rsidP="00916AD6">
      <w:pPr>
        <w:pStyle w:val="ListParagraph"/>
        <w:numPr>
          <w:ilvl w:val="0"/>
          <w:numId w:val="11"/>
        </w:numPr>
        <w:spacing w:line="259" w:lineRule="auto"/>
        <w:contextualSpacing/>
        <w:rPr>
          <w:b/>
        </w:rPr>
      </w:pPr>
      <w:r w:rsidRPr="00BA54FB">
        <w:rPr>
          <w:b/>
        </w:rPr>
        <w:lastRenderedPageBreak/>
        <w:t>IMPORTANT INFORMATION IF YOU DO NOT OPT OUT</w:t>
      </w:r>
    </w:p>
    <w:p w14:paraId="143993E8" w14:textId="77777777" w:rsidR="00916AD6" w:rsidRDefault="00916AD6" w:rsidP="00916AD6">
      <w:pPr>
        <w:pStyle w:val="ListParagraph"/>
        <w:numPr>
          <w:ilvl w:val="0"/>
          <w:numId w:val="14"/>
        </w:numPr>
        <w:spacing w:line="276" w:lineRule="auto"/>
        <w:contextualSpacing/>
      </w:pPr>
      <w:r>
        <w:t xml:space="preserve">Students have been provided with a temporary license to the digital resources for their course. If they choose to remain opted in to the DTA </w:t>
      </w:r>
      <w:proofErr w:type="gramStart"/>
      <w:r>
        <w:t>program</w:t>
      </w:r>
      <w:proofErr w:type="gramEnd"/>
      <w:r>
        <w:t xml:space="preserve"> they will have to access their materials through their course in </w:t>
      </w:r>
      <w:proofErr w:type="spellStart"/>
      <w:r>
        <w:t>MyLearningSpace</w:t>
      </w:r>
      <w:proofErr w:type="spellEnd"/>
      <w:r>
        <w:t xml:space="preserve"> after the opt-out period.</w:t>
      </w:r>
    </w:p>
    <w:p w14:paraId="7FEBE738" w14:textId="77777777" w:rsidR="00916AD6" w:rsidRDefault="00916AD6" w:rsidP="00916AD6">
      <w:pPr>
        <w:pStyle w:val="ListParagraph"/>
        <w:numPr>
          <w:ilvl w:val="0"/>
          <w:numId w:val="14"/>
        </w:numPr>
        <w:spacing w:line="276" w:lineRule="auto"/>
        <w:contextualSpacing/>
      </w:pPr>
      <w:r>
        <w:t xml:space="preserve">Clicking on the link in their course will convert their license for the digital resources from temporary to permanent. </w:t>
      </w:r>
    </w:p>
    <w:p w14:paraId="18125B8A" w14:textId="77777777" w:rsidR="00916AD6" w:rsidRDefault="00916AD6" w:rsidP="00916AD6">
      <w:pPr>
        <w:pStyle w:val="ListParagraph"/>
        <w:numPr>
          <w:ilvl w:val="0"/>
          <w:numId w:val="14"/>
        </w:numPr>
        <w:spacing w:line="276" w:lineRule="auto"/>
        <w:contextualSpacing/>
      </w:pPr>
      <w:r>
        <w:t xml:space="preserve">This step can be completed on or after January 27, 2020. </w:t>
      </w:r>
    </w:p>
    <w:p w14:paraId="134E6AEB" w14:textId="77777777" w:rsidR="00916AD6" w:rsidRDefault="00916AD6" w:rsidP="00916AD6">
      <w:pPr>
        <w:pStyle w:val="ListParagraph"/>
        <w:spacing w:line="276" w:lineRule="auto"/>
        <w:ind w:left="1080"/>
      </w:pPr>
    </w:p>
    <w:p w14:paraId="42686C2C" w14:textId="77777777" w:rsidR="00916AD6" w:rsidRDefault="00916AD6" w:rsidP="00916AD6">
      <w:pPr>
        <w:pStyle w:val="ListParagraph"/>
        <w:numPr>
          <w:ilvl w:val="0"/>
          <w:numId w:val="11"/>
        </w:numPr>
        <w:spacing w:line="276" w:lineRule="auto"/>
        <w:contextualSpacing/>
        <w:rPr>
          <w:b/>
        </w:rPr>
      </w:pPr>
      <w:r w:rsidRPr="00CA523C">
        <w:rPr>
          <w:b/>
        </w:rPr>
        <w:t>Billing for Digital Textbook Access Resources</w:t>
      </w:r>
    </w:p>
    <w:p w14:paraId="3B0AB3AB" w14:textId="77777777" w:rsidR="00916AD6" w:rsidRDefault="00916AD6" w:rsidP="00916AD6">
      <w:pPr>
        <w:pStyle w:val="ListParagraph"/>
        <w:numPr>
          <w:ilvl w:val="0"/>
          <w:numId w:val="14"/>
        </w:numPr>
        <w:spacing w:line="276" w:lineRule="auto"/>
        <w:contextualSpacing/>
      </w:pPr>
      <w:r>
        <w:t>The charge(s) for the DTA resources will be billed to the students LORIS account after the opt out deadline</w:t>
      </w:r>
    </w:p>
    <w:p w14:paraId="249B7F3D" w14:textId="77777777" w:rsidR="00916AD6" w:rsidRDefault="00916AD6" w:rsidP="00916AD6">
      <w:pPr>
        <w:pStyle w:val="ListParagraph"/>
        <w:numPr>
          <w:ilvl w:val="0"/>
          <w:numId w:val="14"/>
        </w:numPr>
        <w:spacing w:line="276" w:lineRule="auto"/>
        <w:contextualSpacing/>
      </w:pPr>
      <w:r>
        <w:t>The charge(s) show up as a line item with the code DBK</w:t>
      </w:r>
    </w:p>
    <w:p w14:paraId="7C6D1203" w14:textId="77777777" w:rsidR="00916AD6" w:rsidRDefault="00916AD6" w:rsidP="00916AD6">
      <w:pPr>
        <w:pStyle w:val="ListParagraph"/>
        <w:numPr>
          <w:ilvl w:val="0"/>
          <w:numId w:val="14"/>
        </w:numPr>
        <w:spacing w:line="276" w:lineRule="auto"/>
        <w:contextualSpacing/>
      </w:pPr>
      <w:r>
        <w:t xml:space="preserve">The charges typically appear on the LORIS account approximately 4 weeks after the start of the term and include a payment deadline for the invoice. </w:t>
      </w:r>
    </w:p>
    <w:p w14:paraId="7F58E889" w14:textId="77777777" w:rsidR="00916AD6" w:rsidRDefault="00916AD6" w:rsidP="00916AD6">
      <w:pPr>
        <w:pStyle w:val="ListParagraph"/>
        <w:numPr>
          <w:ilvl w:val="0"/>
          <w:numId w:val="14"/>
        </w:numPr>
        <w:spacing w:line="276" w:lineRule="auto"/>
        <w:contextualSpacing/>
      </w:pPr>
      <w:r>
        <w:t>If the invoice is not paid by the deadline there will be a hold placed on the student account</w:t>
      </w:r>
    </w:p>
    <w:p w14:paraId="10DDBBE5" w14:textId="77777777" w:rsidR="00916AD6" w:rsidRPr="00262987" w:rsidRDefault="00916AD6" w:rsidP="00916AD6">
      <w:pPr>
        <w:pStyle w:val="ListParagraph"/>
        <w:spacing w:line="276" w:lineRule="auto"/>
        <w:ind w:left="1080"/>
      </w:pPr>
    </w:p>
    <w:p w14:paraId="257DF7DD" w14:textId="77777777" w:rsidR="00916AD6" w:rsidRPr="00BC143C" w:rsidRDefault="00916AD6" w:rsidP="00916AD6">
      <w:pPr>
        <w:pStyle w:val="ListParagraph"/>
        <w:numPr>
          <w:ilvl w:val="0"/>
          <w:numId w:val="11"/>
        </w:numPr>
        <w:spacing w:after="160" w:line="259" w:lineRule="auto"/>
        <w:contextualSpacing/>
        <w:rPr>
          <w:b/>
        </w:rPr>
      </w:pPr>
      <w:r w:rsidRPr="00BC143C">
        <w:rPr>
          <w:b/>
        </w:rPr>
        <w:t>E-Reader Platform</w:t>
      </w:r>
      <w:r>
        <w:rPr>
          <w:b/>
        </w:rPr>
        <w:t xml:space="preserve"> (for courses with </w:t>
      </w:r>
      <w:proofErr w:type="spellStart"/>
      <w:r>
        <w:rPr>
          <w:b/>
        </w:rPr>
        <w:t>etext</w:t>
      </w:r>
      <w:proofErr w:type="spellEnd"/>
      <w:r>
        <w:rPr>
          <w:b/>
        </w:rPr>
        <w:t xml:space="preserve">) </w:t>
      </w:r>
    </w:p>
    <w:p w14:paraId="6C9AB18C" w14:textId="77777777" w:rsidR="00916AD6" w:rsidRDefault="00916AD6" w:rsidP="00916AD6">
      <w:pPr>
        <w:pStyle w:val="ListParagraph"/>
        <w:numPr>
          <w:ilvl w:val="0"/>
          <w:numId w:val="14"/>
        </w:numPr>
        <w:spacing w:line="276" w:lineRule="auto"/>
        <w:contextualSpacing/>
      </w:pPr>
      <w:r>
        <w:t xml:space="preserve">Students will realize </w:t>
      </w:r>
      <w:r w:rsidRPr="006846C4">
        <w:t>OPTIMUM</w:t>
      </w:r>
      <w:r>
        <w:t xml:space="preserve"> functionality if they </w:t>
      </w:r>
      <w:r w:rsidRPr="006846C4">
        <w:t>DOWNLOAD</w:t>
      </w:r>
      <w:r>
        <w:t xml:space="preserve"> the </w:t>
      </w:r>
      <w:r w:rsidRPr="00973806">
        <w:rPr>
          <w:i/>
        </w:rPr>
        <w:t>Bookshelf</w:t>
      </w:r>
      <w:r>
        <w:t xml:space="preserve"> e-reader from either the app store or web to their device(s) and access the e-text and e-tools in this manner rather than through wi-fi. </w:t>
      </w:r>
    </w:p>
    <w:p w14:paraId="059A4704" w14:textId="77777777" w:rsidR="00916AD6" w:rsidRDefault="00916AD6" w:rsidP="00916AD6">
      <w:pPr>
        <w:pStyle w:val="ListParagraph"/>
        <w:numPr>
          <w:ilvl w:val="0"/>
          <w:numId w:val="14"/>
        </w:numPr>
        <w:spacing w:line="276" w:lineRule="auto"/>
        <w:contextualSpacing/>
      </w:pPr>
      <w:r>
        <w:t xml:space="preserve">Students </w:t>
      </w:r>
      <w:proofErr w:type="gramStart"/>
      <w:r>
        <w:t>are able to</w:t>
      </w:r>
      <w:proofErr w:type="gramEnd"/>
      <w:r>
        <w:t xml:space="preserve"> access their material on up to 4 devices (max 2 mobile, max 2 desktop)</w:t>
      </w:r>
    </w:p>
    <w:p w14:paraId="0AA32160" w14:textId="77777777" w:rsidR="00916AD6" w:rsidRDefault="00916AD6" w:rsidP="00916AD6">
      <w:pPr>
        <w:pStyle w:val="ListParagraph"/>
        <w:numPr>
          <w:ilvl w:val="0"/>
          <w:numId w:val="14"/>
        </w:numPr>
        <w:spacing w:line="276" w:lineRule="auto"/>
        <w:contextualSpacing/>
      </w:pPr>
      <w:r>
        <w:t xml:space="preserve">Optimum functionality is realized if </w:t>
      </w:r>
      <w:r w:rsidRPr="00973806">
        <w:rPr>
          <w:i/>
        </w:rPr>
        <w:t>Bookshelf</w:t>
      </w:r>
      <w:r>
        <w:t xml:space="preserve"> is downloaded to either a Mac or PC laptop, but </w:t>
      </w:r>
      <w:proofErr w:type="gramStart"/>
      <w:r w:rsidRPr="001C6D09">
        <w:rPr>
          <w:i/>
        </w:rPr>
        <w:t>Bookshelf</w:t>
      </w:r>
      <w:r>
        <w:rPr>
          <w:i/>
        </w:rPr>
        <w:t xml:space="preserve"> </w:t>
      </w:r>
      <w:r>
        <w:t xml:space="preserve"> functionality</w:t>
      </w:r>
      <w:proofErr w:type="gramEnd"/>
      <w:r>
        <w:t xml:space="preserve"> is available through the mobile e-reader as well.</w:t>
      </w:r>
    </w:p>
    <w:p w14:paraId="2F4406D7" w14:textId="77777777" w:rsidR="00916AD6" w:rsidRDefault="00916AD6" w:rsidP="00916AD6">
      <w:pPr>
        <w:pStyle w:val="ListParagraph"/>
        <w:numPr>
          <w:ilvl w:val="0"/>
          <w:numId w:val="14"/>
        </w:numPr>
        <w:spacing w:line="276" w:lineRule="auto"/>
        <w:contextualSpacing/>
      </w:pPr>
      <w:r>
        <w:t xml:space="preserve">Once </w:t>
      </w:r>
      <w:r>
        <w:rPr>
          <w:i/>
        </w:rPr>
        <w:t>Bookshelf</w:t>
      </w:r>
      <w:r>
        <w:t xml:space="preserve"> is downloaded the student will (in most cases) have </w:t>
      </w:r>
      <w:r w:rsidRPr="006846C4">
        <w:t>perpetual access</w:t>
      </w:r>
      <w:r>
        <w:t xml:space="preserve"> to the material in the e-text.</w:t>
      </w:r>
    </w:p>
    <w:p w14:paraId="5FC72AF7" w14:textId="77777777" w:rsidR="00916AD6" w:rsidRDefault="00916AD6" w:rsidP="00916AD6">
      <w:pPr>
        <w:pStyle w:val="ListParagraph"/>
        <w:numPr>
          <w:ilvl w:val="0"/>
          <w:numId w:val="14"/>
        </w:numPr>
        <w:spacing w:line="276" w:lineRule="auto"/>
        <w:contextualSpacing/>
      </w:pPr>
      <w:r>
        <w:rPr>
          <w:i/>
        </w:rPr>
        <w:t>Bookshelf</w:t>
      </w:r>
      <w:r>
        <w:t xml:space="preserve"> offers a robust array of features that will enhance the student experience with the e-text. These features include but are not limited to;</w:t>
      </w:r>
    </w:p>
    <w:p w14:paraId="76C81CCB" w14:textId="77777777" w:rsidR="00916AD6" w:rsidRDefault="00916AD6" w:rsidP="00916AD6">
      <w:pPr>
        <w:ind w:left="1440"/>
      </w:pPr>
      <w:r>
        <w:t>Search Function | Highlighting | Copy &amp; Paste | Text to Speech | Shared Notes</w:t>
      </w:r>
    </w:p>
    <w:p w14:paraId="76059A7E" w14:textId="77777777" w:rsidR="00916AD6" w:rsidRPr="006846C4" w:rsidRDefault="00916AD6" w:rsidP="00916AD6">
      <w:pPr>
        <w:pStyle w:val="ListParagraph"/>
        <w:numPr>
          <w:ilvl w:val="0"/>
          <w:numId w:val="11"/>
        </w:numPr>
        <w:spacing w:after="160" w:line="259" w:lineRule="auto"/>
        <w:contextualSpacing/>
        <w:rPr>
          <w:b/>
        </w:rPr>
      </w:pPr>
      <w:r w:rsidRPr="006846C4">
        <w:rPr>
          <w:b/>
        </w:rPr>
        <w:t>Technical Support</w:t>
      </w:r>
    </w:p>
    <w:p w14:paraId="5004D2A0" w14:textId="77777777" w:rsidR="00916AD6" w:rsidRPr="006846C4" w:rsidRDefault="00916AD6" w:rsidP="00916AD6">
      <w:pPr>
        <w:pStyle w:val="ListParagraph"/>
        <w:numPr>
          <w:ilvl w:val="0"/>
          <w:numId w:val="14"/>
        </w:numPr>
        <w:spacing w:line="276" w:lineRule="auto"/>
        <w:contextualSpacing/>
      </w:pPr>
      <w:r w:rsidRPr="006846C4">
        <w:t xml:space="preserve">The </w:t>
      </w:r>
      <w:proofErr w:type="spellStart"/>
      <w:r w:rsidRPr="006846C4">
        <w:t>Vitalsource</w:t>
      </w:r>
      <w:proofErr w:type="spellEnd"/>
      <w:r w:rsidRPr="006846C4">
        <w:t xml:space="preserve"> support team is ready to assist you</w:t>
      </w:r>
      <w:r>
        <w:t xml:space="preserve"> and/or students with any questions related to the e-reader platform or access to the resources</w:t>
      </w:r>
      <w:r w:rsidRPr="006846C4">
        <w:t>. Phone and em</w:t>
      </w:r>
      <w:r>
        <w:t>ail support are available 24/7</w:t>
      </w:r>
      <w:r w:rsidRPr="006846C4">
        <w:t> </w:t>
      </w:r>
    </w:p>
    <w:p w14:paraId="641131E5" w14:textId="77777777" w:rsidR="00916AD6" w:rsidRPr="006846C4" w:rsidRDefault="00916AD6" w:rsidP="00916AD6">
      <w:pPr>
        <w:pStyle w:val="ListParagraph"/>
        <w:numPr>
          <w:ilvl w:val="0"/>
          <w:numId w:val="14"/>
        </w:numPr>
        <w:spacing w:line="276" w:lineRule="auto"/>
        <w:contextualSpacing/>
      </w:pPr>
      <w:r w:rsidRPr="006846C4">
        <w:t xml:space="preserve">Email </w:t>
      </w:r>
      <w:hyperlink r:id="rId18" w:history="1">
        <w:r w:rsidRPr="006846C4">
          <w:t>support@vitalsource.com</w:t>
        </w:r>
      </w:hyperlink>
      <w:r w:rsidRPr="006846C4">
        <w:t xml:space="preserve">. </w:t>
      </w:r>
    </w:p>
    <w:p w14:paraId="02B3FC01" w14:textId="77777777" w:rsidR="00916AD6" w:rsidRDefault="00916AD6" w:rsidP="00916AD6">
      <w:pPr>
        <w:pStyle w:val="ListParagraph"/>
        <w:numPr>
          <w:ilvl w:val="0"/>
          <w:numId w:val="14"/>
        </w:numPr>
        <w:spacing w:line="276" w:lineRule="auto"/>
        <w:contextualSpacing/>
      </w:pPr>
      <w:r w:rsidRPr="006846C4">
        <w:t>Call +1 (855) 200-4146</w:t>
      </w:r>
    </w:p>
    <w:p w14:paraId="4DD775B9" w14:textId="77777777" w:rsidR="00916AD6" w:rsidRPr="00154EED" w:rsidRDefault="00916AD6" w:rsidP="00916AD6">
      <w:pPr>
        <w:pStyle w:val="ListParagraph"/>
        <w:spacing w:line="276" w:lineRule="auto"/>
        <w:ind w:left="1080"/>
      </w:pPr>
    </w:p>
    <w:p w14:paraId="5DCC1F5C" w14:textId="77777777" w:rsidR="00916AD6" w:rsidRPr="00BC143C" w:rsidRDefault="00916AD6" w:rsidP="00916AD6">
      <w:pPr>
        <w:pStyle w:val="ListParagraph"/>
        <w:numPr>
          <w:ilvl w:val="0"/>
          <w:numId w:val="11"/>
        </w:numPr>
        <w:spacing w:after="160" w:line="259" w:lineRule="auto"/>
        <w:contextualSpacing/>
        <w:rPr>
          <w:b/>
        </w:rPr>
      </w:pPr>
      <w:r w:rsidRPr="00BC143C">
        <w:rPr>
          <w:b/>
        </w:rPr>
        <w:t xml:space="preserve">Printing </w:t>
      </w:r>
    </w:p>
    <w:p w14:paraId="7ADC0581" w14:textId="77777777" w:rsidR="00916AD6" w:rsidRDefault="00916AD6" w:rsidP="00916AD6">
      <w:pPr>
        <w:pStyle w:val="ListParagraph"/>
        <w:numPr>
          <w:ilvl w:val="0"/>
          <w:numId w:val="12"/>
        </w:numPr>
        <w:spacing w:after="160" w:line="259" w:lineRule="auto"/>
        <w:contextualSpacing/>
      </w:pPr>
      <w:r>
        <w:t>Publishers set print parameters for their digital resources. These may include printing by section, page count etc.</w:t>
      </w:r>
    </w:p>
    <w:p w14:paraId="65CC1415" w14:textId="77777777" w:rsidR="00916AD6" w:rsidRDefault="00916AD6" w:rsidP="00916AD6">
      <w:pPr>
        <w:pStyle w:val="ListParagraph"/>
        <w:ind w:left="1440"/>
      </w:pPr>
    </w:p>
    <w:p w14:paraId="612B4AF6" w14:textId="77777777" w:rsidR="00916AD6" w:rsidRDefault="00916AD6" w:rsidP="00916AD6">
      <w:pPr>
        <w:spacing w:after="200" w:line="276" w:lineRule="auto"/>
        <w:rPr>
          <w:b/>
        </w:rPr>
      </w:pPr>
      <w:r>
        <w:rPr>
          <w:b/>
        </w:rPr>
        <w:br w:type="page"/>
      </w:r>
    </w:p>
    <w:p w14:paraId="54E79755" w14:textId="77777777" w:rsidR="00916AD6" w:rsidRDefault="00916AD6" w:rsidP="00916AD6">
      <w:pPr>
        <w:rPr>
          <w:b/>
          <w:szCs w:val="22"/>
          <w:lang w:val="en-CA"/>
        </w:rPr>
      </w:pPr>
      <w:r>
        <w:rPr>
          <w:b/>
        </w:rPr>
        <w:lastRenderedPageBreak/>
        <w:t xml:space="preserve">ACCESSING </w:t>
      </w:r>
      <w:proofErr w:type="spellStart"/>
      <w:r>
        <w:rPr>
          <w:b/>
        </w:rPr>
        <w:t>MyLearningSpace</w:t>
      </w:r>
      <w:proofErr w:type="spellEnd"/>
      <w:r>
        <w:rPr>
          <w:b/>
        </w:rPr>
        <w:t xml:space="preserve"> and Digital Resources </w:t>
      </w:r>
    </w:p>
    <w:p w14:paraId="53A57B28" w14:textId="77777777" w:rsidR="00916AD6" w:rsidRDefault="00916AD6" w:rsidP="00916AD6">
      <w:pPr>
        <w:pStyle w:val="ListParagraph"/>
        <w:numPr>
          <w:ilvl w:val="0"/>
          <w:numId w:val="15"/>
        </w:numPr>
        <w:spacing w:after="160" w:line="256" w:lineRule="auto"/>
        <w:contextualSpacing/>
      </w:pPr>
      <w:r>
        <w:t xml:space="preserve">How do I log into </w:t>
      </w:r>
      <w:proofErr w:type="spellStart"/>
      <w:r>
        <w:t>MyLearningSpace</w:t>
      </w:r>
      <w:proofErr w:type="spellEnd"/>
      <w:r>
        <w:t xml:space="preserve"> (</w:t>
      </w:r>
      <w:proofErr w:type="spellStart"/>
      <w:r>
        <w:t>MyLS</w:t>
      </w:r>
      <w:proofErr w:type="spellEnd"/>
      <w:r>
        <w:t xml:space="preserve">)? </w:t>
      </w:r>
    </w:p>
    <w:p w14:paraId="0E72A139" w14:textId="77777777" w:rsidR="00916AD6" w:rsidRDefault="00916AD6" w:rsidP="00916AD6">
      <w:pPr>
        <w:pStyle w:val="ListParagraph"/>
        <w:numPr>
          <w:ilvl w:val="1"/>
          <w:numId w:val="15"/>
        </w:numPr>
        <w:spacing w:after="160" w:line="256" w:lineRule="auto"/>
        <w:contextualSpacing/>
        <w:rPr>
          <w:color w:val="000000" w:themeColor="text1"/>
        </w:rPr>
      </w:pPr>
      <w:r>
        <w:rPr>
          <w:color w:val="000000" w:themeColor="text1"/>
        </w:rPr>
        <w:t xml:space="preserve">Login to </w:t>
      </w:r>
      <w:proofErr w:type="spellStart"/>
      <w:proofErr w:type="gramStart"/>
      <w:r>
        <w:rPr>
          <w:color w:val="000000" w:themeColor="text1"/>
        </w:rPr>
        <w:t>MyLS</w:t>
      </w:r>
      <w:proofErr w:type="spellEnd"/>
      <w:r>
        <w:rPr>
          <w:color w:val="000000" w:themeColor="text1"/>
        </w:rPr>
        <w:t xml:space="preserve">  at</w:t>
      </w:r>
      <w:proofErr w:type="gramEnd"/>
      <w:r>
        <w:rPr>
          <w:color w:val="000000" w:themeColor="text1"/>
        </w:rPr>
        <w:t xml:space="preserve"> </w:t>
      </w:r>
      <w:hyperlink r:id="rId19" w:history="1">
        <w:r>
          <w:rPr>
            <w:rStyle w:val="Hyperlink"/>
          </w:rPr>
          <w:t>https://mylearningspace.wlu.ca</w:t>
        </w:r>
      </w:hyperlink>
      <w:r>
        <w:rPr>
          <w:color w:val="1F497D"/>
        </w:rPr>
        <w:t xml:space="preserve">. </w:t>
      </w:r>
      <w:r>
        <w:rPr>
          <w:color w:val="000000" w:themeColor="text1"/>
        </w:rPr>
        <w:t xml:space="preserve">This takes you to a single sign on page for </w:t>
      </w:r>
      <w:proofErr w:type="spellStart"/>
      <w:r>
        <w:rPr>
          <w:color w:val="000000" w:themeColor="text1"/>
        </w:rPr>
        <w:t>MyLS</w:t>
      </w:r>
      <w:proofErr w:type="spellEnd"/>
      <w:r>
        <w:rPr>
          <w:color w:val="000000" w:themeColor="text1"/>
        </w:rPr>
        <w:t xml:space="preserve"> where you can enter your credentials, which are the same as those used for </w:t>
      </w:r>
      <w:proofErr w:type="spellStart"/>
      <w:r>
        <w:rPr>
          <w:color w:val="000000" w:themeColor="text1"/>
        </w:rPr>
        <w:t>wifi</w:t>
      </w:r>
      <w:proofErr w:type="spellEnd"/>
      <w:r>
        <w:rPr>
          <w:color w:val="000000" w:themeColor="text1"/>
        </w:rPr>
        <w:t xml:space="preserve"> and (your Laurier) email.</w:t>
      </w:r>
    </w:p>
    <w:p w14:paraId="5E9FCC91" w14:textId="77777777" w:rsidR="00916AD6" w:rsidRDefault="00916AD6" w:rsidP="00916AD6">
      <w:pPr>
        <w:pStyle w:val="ListParagraph"/>
        <w:numPr>
          <w:ilvl w:val="1"/>
          <w:numId w:val="15"/>
        </w:numPr>
        <w:spacing w:after="160" w:line="256" w:lineRule="auto"/>
        <w:contextualSpacing/>
        <w:rPr>
          <w:color w:val="1F497D"/>
        </w:rPr>
      </w:pPr>
      <w:r>
        <w:rPr>
          <w:color w:val="000000" w:themeColor="text1"/>
        </w:rPr>
        <w:t>Information for Laurier students is available here</w:t>
      </w:r>
      <w:r>
        <w:rPr>
          <w:color w:val="1F497D"/>
        </w:rPr>
        <w:t xml:space="preserve">: </w:t>
      </w:r>
      <w:hyperlink r:id="rId20" w:history="1">
        <w:r>
          <w:rPr>
            <w:rStyle w:val="Hyperlink"/>
          </w:rPr>
          <w:t>https://students.wlu.ca/services-and-spaces/tech-services/accounts-and-passwords.html</w:t>
        </w:r>
      </w:hyperlink>
      <w:r>
        <w:rPr>
          <w:color w:val="1F497D"/>
        </w:rPr>
        <w:t xml:space="preserve">. </w:t>
      </w:r>
    </w:p>
    <w:p w14:paraId="3377ADBE" w14:textId="77777777" w:rsidR="00916AD6" w:rsidRDefault="00916AD6" w:rsidP="00916AD6">
      <w:pPr>
        <w:pStyle w:val="ListParagraph"/>
        <w:numPr>
          <w:ilvl w:val="1"/>
          <w:numId w:val="15"/>
        </w:numPr>
        <w:spacing w:after="160" w:line="256" w:lineRule="auto"/>
        <w:contextualSpacing/>
        <w:rPr>
          <w:color w:val="1F497D"/>
        </w:rPr>
      </w:pPr>
      <w:r>
        <w:rPr>
          <w:color w:val="000000" w:themeColor="text1"/>
        </w:rPr>
        <w:t xml:space="preserve">Once logged in then scroll down </w:t>
      </w:r>
      <w:r>
        <w:t>to My Courses</w:t>
      </w:r>
    </w:p>
    <w:p w14:paraId="11512E6A" w14:textId="77777777" w:rsidR="00916AD6" w:rsidRDefault="00916AD6" w:rsidP="00916AD6">
      <w:pPr>
        <w:pStyle w:val="ListParagraph"/>
        <w:numPr>
          <w:ilvl w:val="1"/>
          <w:numId w:val="15"/>
        </w:numPr>
        <w:spacing w:after="160" w:line="256" w:lineRule="auto"/>
        <w:contextualSpacing/>
      </w:pPr>
      <w:r>
        <w:t>Select the correct tile for your Course</w:t>
      </w:r>
    </w:p>
    <w:p w14:paraId="726E4A8F" w14:textId="77777777" w:rsidR="00916AD6" w:rsidRDefault="00916AD6" w:rsidP="00916AD6">
      <w:pPr>
        <w:pStyle w:val="ListParagraph"/>
        <w:numPr>
          <w:ilvl w:val="1"/>
          <w:numId w:val="15"/>
        </w:numPr>
        <w:spacing w:after="160" w:line="256" w:lineRule="auto"/>
        <w:contextualSpacing/>
      </w:pPr>
      <w:r>
        <w:t>Scroll to content browser for DTA resources &amp; the e-reader platform</w:t>
      </w:r>
    </w:p>
    <w:p w14:paraId="0C2F36AE" w14:textId="77777777" w:rsidR="00916AD6" w:rsidRDefault="00916AD6" w:rsidP="00916AD6">
      <w:pPr>
        <w:pStyle w:val="ListParagraph"/>
        <w:numPr>
          <w:ilvl w:val="1"/>
          <w:numId w:val="15"/>
        </w:numPr>
        <w:spacing w:after="160" w:line="256" w:lineRule="auto"/>
        <w:contextualSpacing/>
        <w:rPr>
          <w:b/>
        </w:rPr>
      </w:pPr>
      <w:r>
        <w:t xml:space="preserve">Please ensure you read the instructions thoroughly and </w:t>
      </w:r>
      <w:r>
        <w:rPr>
          <w:b/>
        </w:rPr>
        <w:t>do not pay for access to the resources online through the Publisher website as your Laurier student account will be charged.</w:t>
      </w:r>
    </w:p>
    <w:p w14:paraId="0A5165E4" w14:textId="77777777" w:rsidR="00916AD6" w:rsidRDefault="00916AD6" w:rsidP="00916AD6">
      <w:pPr>
        <w:pStyle w:val="ListParagraph"/>
        <w:numPr>
          <w:ilvl w:val="1"/>
          <w:numId w:val="15"/>
        </w:numPr>
        <w:spacing w:after="160" w:line="256" w:lineRule="auto"/>
        <w:contextualSpacing/>
      </w:pPr>
      <w:r>
        <w:t xml:space="preserve">If your course is using an e-text resource that utilizes the </w:t>
      </w:r>
      <w:proofErr w:type="spellStart"/>
      <w:r>
        <w:t>Vitalsource</w:t>
      </w:r>
      <w:proofErr w:type="spellEnd"/>
      <w:r>
        <w:t xml:space="preserve"> </w:t>
      </w:r>
      <w:proofErr w:type="gramStart"/>
      <w:r>
        <w:rPr>
          <w:i/>
        </w:rPr>
        <w:t xml:space="preserve">Bookshelf </w:t>
      </w:r>
      <w:r>
        <w:t xml:space="preserve"> e</w:t>
      </w:r>
      <w:proofErr w:type="gramEnd"/>
      <w:r>
        <w:t xml:space="preserve">-reader please ensure you download the e-reader to your device(s) – up to 4. You will realize all the features of the e-reader (notes, highlighting, text to speech </w:t>
      </w:r>
      <w:proofErr w:type="spellStart"/>
      <w:r>
        <w:t>etc</w:t>
      </w:r>
      <w:proofErr w:type="spellEnd"/>
      <w:r>
        <w:t>) and be able to access your resources offline anywhere, anytime!</w:t>
      </w:r>
    </w:p>
    <w:p w14:paraId="6FBE838A" w14:textId="77777777" w:rsidR="00916AD6" w:rsidRDefault="00916AD6" w:rsidP="00916AD6">
      <w:pPr>
        <w:pStyle w:val="ListParagraph"/>
        <w:ind w:left="1440"/>
      </w:pPr>
    </w:p>
    <w:p w14:paraId="7AC9294F" w14:textId="77777777" w:rsidR="00916AD6" w:rsidRDefault="00916AD6" w:rsidP="00916AD6">
      <w:pPr>
        <w:rPr>
          <w:b/>
        </w:rPr>
      </w:pPr>
      <w:r>
        <w:rPr>
          <w:b/>
        </w:rPr>
        <w:t>IMPORTANT INFORMATION FOR ALL STUDENTS</w:t>
      </w:r>
    </w:p>
    <w:p w14:paraId="1242B65C" w14:textId="77777777" w:rsidR="00916AD6" w:rsidRDefault="00916AD6" w:rsidP="00916AD6">
      <w:r>
        <w:t>Paying for and opting out of Digital Textbook Access, i.e. Pearson</w:t>
      </w:r>
    </w:p>
    <w:p w14:paraId="245AA83D" w14:textId="77777777" w:rsidR="00916AD6" w:rsidRDefault="00916AD6" w:rsidP="00916AD6">
      <w:pPr>
        <w:pStyle w:val="ListParagraph"/>
        <w:numPr>
          <w:ilvl w:val="0"/>
          <w:numId w:val="16"/>
        </w:numPr>
        <w:spacing w:after="160" w:line="256" w:lineRule="auto"/>
        <w:contextualSpacing/>
      </w:pPr>
      <w:r>
        <w:t>Billing for DTA resources</w:t>
      </w:r>
    </w:p>
    <w:p w14:paraId="44F4E435" w14:textId="77777777" w:rsidR="00916AD6" w:rsidRDefault="00916AD6" w:rsidP="00916AD6">
      <w:pPr>
        <w:pStyle w:val="ListParagraph"/>
        <w:numPr>
          <w:ilvl w:val="1"/>
          <w:numId w:val="16"/>
        </w:numPr>
        <w:spacing w:after="160" w:line="256" w:lineRule="auto"/>
        <w:contextualSpacing/>
      </w:pPr>
      <w:r>
        <w:t>The charges for the DTA resources will be billed to your LORIS Account after the opt out deadline</w:t>
      </w:r>
    </w:p>
    <w:p w14:paraId="01E39A00" w14:textId="77777777" w:rsidR="00916AD6" w:rsidRDefault="00916AD6" w:rsidP="00916AD6">
      <w:pPr>
        <w:pStyle w:val="ListParagraph"/>
        <w:numPr>
          <w:ilvl w:val="1"/>
          <w:numId w:val="16"/>
        </w:numPr>
        <w:spacing w:after="160" w:line="256" w:lineRule="auto"/>
        <w:contextualSpacing/>
      </w:pPr>
      <w:r>
        <w:t>The charges show up as a line item with the code DBK and the charge for the resources (including HST)</w:t>
      </w:r>
    </w:p>
    <w:p w14:paraId="1397B630" w14:textId="77777777" w:rsidR="00916AD6" w:rsidRDefault="00916AD6" w:rsidP="00916AD6">
      <w:pPr>
        <w:pStyle w:val="ListParagraph"/>
        <w:numPr>
          <w:ilvl w:val="1"/>
          <w:numId w:val="16"/>
        </w:numPr>
        <w:spacing w:after="160" w:line="256" w:lineRule="auto"/>
        <w:contextualSpacing/>
      </w:pPr>
      <w:r>
        <w:t>The charges typically appear on your Laurier account approximately 4 weeks after the start of the term and an invoice payment deadline is included.</w:t>
      </w:r>
    </w:p>
    <w:p w14:paraId="3E350E28" w14:textId="77777777" w:rsidR="00916AD6" w:rsidRDefault="00916AD6" w:rsidP="00916AD6">
      <w:pPr>
        <w:pStyle w:val="ListParagraph"/>
        <w:numPr>
          <w:ilvl w:val="1"/>
          <w:numId w:val="16"/>
        </w:numPr>
        <w:spacing w:after="160" w:line="256" w:lineRule="auto"/>
        <w:contextualSpacing/>
      </w:pPr>
      <w:r>
        <w:t>You can pay your invoice as follows;</w:t>
      </w:r>
    </w:p>
    <w:p w14:paraId="146CE049" w14:textId="77777777" w:rsidR="00916AD6" w:rsidRDefault="00916AD6" w:rsidP="00916AD6">
      <w:pPr>
        <w:pStyle w:val="ListParagraph"/>
        <w:numPr>
          <w:ilvl w:val="2"/>
          <w:numId w:val="16"/>
        </w:numPr>
        <w:spacing w:after="160" w:line="256" w:lineRule="auto"/>
        <w:contextualSpacing/>
      </w:pPr>
      <w:r>
        <w:t>Online Banking – set up as a bill payment and ensure you use your Laurier Student ID # as the Account # when setting up the payee online</w:t>
      </w:r>
    </w:p>
    <w:p w14:paraId="2FE51C80" w14:textId="77777777" w:rsidR="00916AD6" w:rsidRDefault="00916AD6" w:rsidP="00916AD6">
      <w:pPr>
        <w:pStyle w:val="ListParagraph"/>
        <w:numPr>
          <w:ilvl w:val="2"/>
          <w:numId w:val="16"/>
        </w:numPr>
        <w:spacing w:after="160" w:line="256" w:lineRule="auto"/>
        <w:contextualSpacing/>
      </w:pPr>
      <w:r>
        <w:t>Service Laurier – you can pay your invoice at the Service Laurier office using debit card. (Please note: Service Laurier does not accept cash, credit card or cheque)</w:t>
      </w:r>
    </w:p>
    <w:p w14:paraId="03831506" w14:textId="77777777" w:rsidR="00916AD6" w:rsidRDefault="00916AD6" w:rsidP="00916AD6">
      <w:pPr>
        <w:pStyle w:val="ListParagraph"/>
        <w:numPr>
          <w:ilvl w:val="1"/>
          <w:numId w:val="16"/>
        </w:numPr>
        <w:spacing w:after="160" w:line="256" w:lineRule="auto"/>
        <w:contextualSpacing/>
      </w:pPr>
      <w:r>
        <w:t xml:space="preserve">If your invoice is not paid by the deadline and there are outstanding charges on your </w:t>
      </w:r>
      <w:proofErr w:type="gramStart"/>
      <w:r>
        <w:t>account</w:t>
      </w:r>
      <w:proofErr w:type="gramEnd"/>
      <w:r>
        <w:t xml:space="preserve"> there will be a HOLD applied to your account and your grades will not be released until the charges are paid.</w:t>
      </w:r>
    </w:p>
    <w:p w14:paraId="56CA3556" w14:textId="77777777" w:rsidR="00916AD6" w:rsidRDefault="00916AD6" w:rsidP="00916AD6">
      <w:pPr>
        <w:pStyle w:val="ListParagraph"/>
        <w:ind w:left="1440"/>
      </w:pPr>
    </w:p>
    <w:p w14:paraId="266CF9E3" w14:textId="77777777" w:rsidR="00916AD6" w:rsidRDefault="00916AD6" w:rsidP="00916AD6">
      <w:pPr>
        <w:pStyle w:val="ListParagraph"/>
        <w:numPr>
          <w:ilvl w:val="0"/>
          <w:numId w:val="16"/>
        </w:numPr>
        <w:spacing w:after="160" w:line="256" w:lineRule="auto"/>
        <w:contextualSpacing/>
      </w:pPr>
      <w:r>
        <w:t>Digital Textbook Access – Opting out</w:t>
      </w:r>
    </w:p>
    <w:p w14:paraId="3DBB448B" w14:textId="77777777" w:rsidR="00916AD6" w:rsidRDefault="00916AD6" w:rsidP="00916AD6">
      <w:pPr>
        <w:pStyle w:val="ListParagraph"/>
        <w:numPr>
          <w:ilvl w:val="1"/>
          <w:numId w:val="16"/>
        </w:numPr>
        <w:spacing w:after="160" w:line="256" w:lineRule="auto"/>
        <w:contextualSpacing/>
      </w:pPr>
      <w:r>
        <w:t>PLEASE ENSURE YOU CHECK YOUR @mylaurier.ca email regularly during the first 2-3 weeks of your course.</w:t>
      </w:r>
    </w:p>
    <w:p w14:paraId="5441627C" w14:textId="77777777" w:rsidR="00916AD6" w:rsidRDefault="00916AD6" w:rsidP="00916AD6">
      <w:pPr>
        <w:pStyle w:val="ListParagraph"/>
        <w:numPr>
          <w:ilvl w:val="2"/>
          <w:numId w:val="16"/>
        </w:numPr>
        <w:spacing w:after="160" w:line="256" w:lineRule="auto"/>
        <w:contextualSpacing/>
      </w:pPr>
      <w:r>
        <w:t>You will be sent a Welcome email outlining how the Digital Textbook Access program works approximately 1 week prior to the start of classes</w:t>
      </w:r>
    </w:p>
    <w:p w14:paraId="6B6C0EA7" w14:textId="77777777" w:rsidR="00916AD6" w:rsidRDefault="00916AD6" w:rsidP="00916AD6">
      <w:pPr>
        <w:pStyle w:val="ListParagraph"/>
        <w:numPr>
          <w:ilvl w:val="2"/>
          <w:numId w:val="16"/>
        </w:numPr>
        <w:spacing w:after="160" w:line="256" w:lineRule="auto"/>
        <w:contextualSpacing/>
      </w:pPr>
      <w:r>
        <w:t xml:space="preserve">One week prior to the opt out deadline you will be sent the first communication about how to opt out if you do not want to continue using the DTA resources or you have secured the resources elsewhere. </w:t>
      </w:r>
    </w:p>
    <w:p w14:paraId="2B7B142E" w14:textId="77777777" w:rsidR="00916AD6" w:rsidRDefault="00916AD6" w:rsidP="00916AD6">
      <w:pPr>
        <w:pStyle w:val="ListParagraph"/>
        <w:numPr>
          <w:ilvl w:val="2"/>
          <w:numId w:val="16"/>
        </w:numPr>
        <w:spacing w:after="160" w:line="256" w:lineRule="auto"/>
        <w:contextualSpacing/>
      </w:pPr>
      <w:r>
        <w:lastRenderedPageBreak/>
        <w:t>One day prior to the opt out deadline you will receive another communication regarding the opt out process and deadlines.</w:t>
      </w:r>
    </w:p>
    <w:p w14:paraId="2BC1F7C3" w14:textId="77777777" w:rsidR="00916AD6" w:rsidRDefault="00916AD6" w:rsidP="00916AD6">
      <w:pPr>
        <w:pStyle w:val="ListParagraph"/>
        <w:numPr>
          <w:ilvl w:val="2"/>
          <w:numId w:val="16"/>
        </w:numPr>
        <w:spacing w:after="160" w:line="256" w:lineRule="auto"/>
        <w:contextualSpacing/>
      </w:pPr>
      <w:r>
        <w:t xml:space="preserve">The communications have an opt out link embedded in the </w:t>
      </w:r>
      <w:proofErr w:type="gramStart"/>
      <w:r>
        <w:t>email</w:t>
      </w:r>
      <w:proofErr w:type="gramEnd"/>
      <w:r>
        <w:t xml:space="preserve"> so it is as simple as clicking on this link and selecting the OPT OUT option.</w:t>
      </w:r>
    </w:p>
    <w:p w14:paraId="4B4ABF84" w14:textId="77777777" w:rsidR="00916AD6" w:rsidRDefault="00916AD6" w:rsidP="00916AD6">
      <w:pPr>
        <w:rPr>
          <w:b/>
          <w:bCs/>
        </w:rPr>
      </w:pPr>
      <w:r>
        <w:rPr>
          <w:b/>
          <w:bCs/>
        </w:rPr>
        <w:t>IMPORTANT INFORMATION IF YOU DID NOT OPT OUT</w:t>
      </w:r>
    </w:p>
    <w:p w14:paraId="0DA21654" w14:textId="77777777" w:rsidR="00916AD6" w:rsidRDefault="00916AD6" w:rsidP="00916AD6">
      <w:pPr>
        <w:pStyle w:val="ListParagraph"/>
        <w:numPr>
          <w:ilvl w:val="0"/>
          <w:numId w:val="17"/>
        </w:numPr>
        <w:spacing w:line="276" w:lineRule="auto"/>
        <w:contextualSpacing/>
      </w:pPr>
      <w:r>
        <w:t>You have been provided with a temporary license to the digital resources for your course.</w:t>
      </w:r>
    </w:p>
    <w:p w14:paraId="1E3F5328" w14:textId="77777777" w:rsidR="00916AD6" w:rsidRDefault="00916AD6" w:rsidP="00916AD6">
      <w:pPr>
        <w:pStyle w:val="ListParagraph"/>
        <w:numPr>
          <w:ilvl w:val="0"/>
          <w:numId w:val="17"/>
        </w:numPr>
        <w:spacing w:line="276" w:lineRule="auto"/>
        <w:contextualSpacing/>
      </w:pPr>
      <w:r>
        <w:t xml:space="preserve"> If you chose to remain opted in to the DTA program you will have to access your materials through your course in </w:t>
      </w:r>
      <w:proofErr w:type="spellStart"/>
      <w:r>
        <w:t>MYLearningSpace</w:t>
      </w:r>
      <w:proofErr w:type="spellEnd"/>
      <w:r>
        <w:t xml:space="preserve"> after the opt out period.</w:t>
      </w:r>
    </w:p>
    <w:p w14:paraId="7E65F9AC" w14:textId="77777777" w:rsidR="00916AD6" w:rsidRDefault="00916AD6" w:rsidP="00916AD6">
      <w:pPr>
        <w:pStyle w:val="ListParagraph"/>
        <w:numPr>
          <w:ilvl w:val="0"/>
          <w:numId w:val="17"/>
        </w:numPr>
        <w:spacing w:line="276" w:lineRule="auto"/>
        <w:contextualSpacing/>
      </w:pPr>
      <w:r>
        <w:t xml:space="preserve">Clicking on the link in your course will convert your license for the digital resources from temporary to permanent. </w:t>
      </w:r>
    </w:p>
    <w:p w14:paraId="29283B04" w14:textId="77777777" w:rsidR="00916AD6" w:rsidRDefault="00916AD6" w:rsidP="00916AD6">
      <w:pPr>
        <w:pStyle w:val="ListParagraph"/>
        <w:numPr>
          <w:ilvl w:val="0"/>
          <w:numId w:val="17"/>
        </w:numPr>
        <w:spacing w:line="276" w:lineRule="auto"/>
        <w:contextualSpacing/>
      </w:pPr>
      <w:r>
        <w:t>This step can be completed on or after January 27, 2021</w:t>
      </w:r>
    </w:p>
    <w:p w14:paraId="076CC1ED" w14:textId="77777777" w:rsidR="00916AD6" w:rsidRDefault="00916AD6" w:rsidP="00916AD6">
      <w:pPr>
        <w:rPr>
          <w:lang w:val="en-CA"/>
        </w:rPr>
      </w:pPr>
    </w:p>
    <w:p w14:paraId="725860C9" w14:textId="77777777" w:rsidR="00916AD6" w:rsidRDefault="00916AD6" w:rsidP="00916AD6">
      <w:r>
        <w:t>Should any of your students identify that they are having issues accessing the resources after January 27</w:t>
      </w:r>
      <w:proofErr w:type="gramStart"/>
      <w:r>
        <w:rPr>
          <w:vertAlign w:val="superscript"/>
        </w:rPr>
        <w:t>th</w:t>
      </w:r>
      <w:r>
        <w:t xml:space="preserve"> ,</w:t>
      </w:r>
      <w:proofErr w:type="gramEnd"/>
      <w:r>
        <w:t xml:space="preserve"> you can direct them to follow this process and the issues should be resolved. </w:t>
      </w:r>
    </w:p>
    <w:p w14:paraId="4385E7FF" w14:textId="77777777" w:rsidR="00916AD6" w:rsidRDefault="00916AD6" w:rsidP="00916AD6">
      <w:pPr>
        <w:pStyle w:val="ListParagraph"/>
        <w:ind w:left="2160"/>
      </w:pPr>
    </w:p>
    <w:p w14:paraId="0321E78D" w14:textId="77777777" w:rsidR="00916AD6" w:rsidRDefault="00916AD6" w:rsidP="00916AD6">
      <w:pPr>
        <w:pStyle w:val="ListParagraph"/>
        <w:numPr>
          <w:ilvl w:val="0"/>
          <w:numId w:val="16"/>
        </w:numPr>
        <w:spacing w:after="160" w:line="256" w:lineRule="auto"/>
        <w:contextualSpacing/>
      </w:pPr>
      <w:r>
        <w:t xml:space="preserve">If you have questions about this process please email </w:t>
      </w:r>
      <w:hyperlink r:id="rId21" w:history="1">
        <w:r>
          <w:rPr>
            <w:rStyle w:val="Hyperlink"/>
          </w:rPr>
          <w:t>digitaltextaccess@wlu.ca</w:t>
        </w:r>
      </w:hyperlink>
      <w:r>
        <w:t xml:space="preserve"> and we will respond promptly. </w:t>
      </w:r>
    </w:p>
    <w:p w14:paraId="46BCAB65" w14:textId="77777777" w:rsidR="00916AD6" w:rsidRDefault="00916AD6" w:rsidP="00916AD6"/>
    <w:p w14:paraId="4F080AC0" w14:textId="77777777" w:rsidR="00916AD6" w:rsidRDefault="00916AD6" w:rsidP="00916AD6"/>
    <w:p w14:paraId="0291360E" w14:textId="77777777" w:rsidR="00916AD6" w:rsidRPr="00AF171D" w:rsidRDefault="00916AD6" w:rsidP="00916AD6">
      <w:pPr>
        <w:spacing w:after="200" w:line="276" w:lineRule="auto"/>
        <w:rPr>
          <w:b/>
        </w:rPr>
      </w:pPr>
    </w:p>
    <w:p w14:paraId="3B5542C2" w14:textId="4ABEB7A2" w:rsidR="006039AD" w:rsidRDefault="006039AD" w:rsidP="00916AD6">
      <w:pPr>
        <w:spacing w:after="200" w:line="276" w:lineRule="auto"/>
        <w:rPr>
          <w:rFonts w:ascii="Times New Roman" w:hAnsi="Times New Roman"/>
          <w:b/>
          <w:bCs/>
          <w:kern w:val="36"/>
          <w:sz w:val="48"/>
          <w:szCs w:val="48"/>
          <w:lang w:val="en-CA" w:eastAsia="en-CA"/>
        </w:rPr>
      </w:pPr>
      <w:bookmarkStart w:id="0" w:name="_GoBack"/>
      <w:bookmarkEnd w:id="0"/>
    </w:p>
    <w:sectPr w:rsidR="006039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A9B7F82"/>
    <w:multiLevelType w:val="hybridMultilevel"/>
    <w:tmpl w:val="F5A2E6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65B5FB6"/>
    <w:multiLevelType w:val="hybridMultilevel"/>
    <w:tmpl w:val="BFDE522E"/>
    <w:lvl w:ilvl="0" w:tplc="10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ED349E"/>
    <w:multiLevelType w:val="hybridMultilevel"/>
    <w:tmpl w:val="A4A4CD2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2C7B25DF"/>
    <w:multiLevelType w:val="hybridMultilevel"/>
    <w:tmpl w:val="4DE485A8"/>
    <w:lvl w:ilvl="0" w:tplc="10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203906"/>
    <w:multiLevelType w:val="hybridMultilevel"/>
    <w:tmpl w:val="D4AC67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1175374"/>
    <w:multiLevelType w:val="hybridMultilevel"/>
    <w:tmpl w:val="7F44CC80"/>
    <w:lvl w:ilvl="0" w:tplc="10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42E6141"/>
    <w:multiLevelType w:val="hybridMultilevel"/>
    <w:tmpl w:val="AAD42AAE"/>
    <w:lvl w:ilvl="0" w:tplc="0409000F">
      <w:start w:val="1"/>
      <w:numFmt w:val="decimal"/>
      <w:lvlText w:val="%1."/>
      <w:lvlJc w:val="left"/>
      <w:pPr>
        <w:tabs>
          <w:tab w:val="num" w:pos="720"/>
        </w:tabs>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E196520"/>
    <w:multiLevelType w:val="hybridMultilevel"/>
    <w:tmpl w:val="76504A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2A374BB"/>
    <w:multiLevelType w:val="hybridMultilevel"/>
    <w:tmpl w:val="FC1A1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B760045"/>
    <w:multiLevelType w:val="hybridMultilevel"/>
    <w:tmpl w:val="37788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0D36EF"/>
    <w:multiLevelType w:val="hybridMultilevel"/>
    <w:tmpl w:val="61B242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5ED610FD"/>
    <w:multiLevelType w:val="hybridMultilevel"/>
    <w:tmpl w:val="A4A4CD2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63F7399B"/>
    <w:multiLevelType w:val="hybridMultilevel"/>
    <w:tmpl w:val="748C7E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BB81D79"/>
    <w:multiLevelType w:val="hybridMultilevel"/>
    <w:tmpl w:val="FCD4035A"/>
    <w:lvl w:ilvl="0" w:tplc="04090003">
      <w:start w:val="1"/>
      <w:numFmt w:val="bullet"/>
      <w:lvlText w:val="o"/>
      <w:lvlJc w:val="left"/>
      <w:pPr>
        <w:tabs>
          <w:tab w:val="num" w:pos="360"/>
        </w:tabs>
        <w:ind w:left="360" w:hanging="360"/>
      </w:pPr>
      <w:rPr>
        <w:rFonts w:ascii="Courier New" w:hAnsi="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F757D62"/>
    <w:multiLevelType w:val="hybridMultilevel"/>
    <w:tmpl w:val="D924EF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8"/>
  </w:num>
  <w:num w:numId="5">
    <w:abstractNumId w:val="5"/>
  </w:num>
  <w:num w:numId="6">
    <w:abstractNumId w:val="14"/>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5"/>
  </w:num>
  <w:num w:numId="12">
    <w:abstractNumId w:val="2"/>
  </w:num>
  <w:num w:numId="13">
    <w:abstractNumId w:val="1"/>
  </w:num>
  <w:num w:numId="14">
    <w:abstractNumId w:val="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11E"/>
    <w:rsid w:val="00011DAC"/>
    <w:rsid w:val="00022435"/>
    <w:rsid w:val="0003605C"/>
    <w:rsid w:val="000428E4"/>
    <w:rsid w:val="00042D68"/>
    <w:rsid w:val="00083981"/>
    <w:rsid w:val="000F027F"/>
    <w:rsid w:val="00105DE3"/>
    <w:rsid w:val="00110BDB"/>
    <w:rsid w:val="001252C0"/>
    <w:rsid w:val="00132229"/>
    <w:rsid w:val="00145D82"/>
    <w:rsid w:val="00150FE2"/>
    <w:rsid w:val="001961E7"/>
    <w:rsid w:val="001E7642"/>
    <w:rsid w:val="00247102"/>
    <w:rsid w:val="00284FAF"/>
    <w:rsid w:val="002E6BB6"/>
    <w:rsid w:val="003036AB"/>
    <w:rsid w:val="00306B4E"/>
    <w:rsid w:val="0031620F"/>
    <w:rsid w:val="003346D6"/>
    <w:rsid w:val="00342EC6"/>
    <w:rsid w:val="00354271"/>
    <w:rsid w:val="003607D3"/>
    <w:rsid w:val="00367B11"/>
    <w:rsid w:val="0037511E"/>
    <w:rsid w:val="003C2265"/>
    <w:rsid w:val="003D2762"/>
    <w:rsid w:val="0042359C"/>
    <w:rsid w:val="004540DD"/>
    <w:rsid w:val="0047625F"/>
    <w:rsid w:val="00515F30"/>
    <w:rsid w:val="0052091C"/>
    <w:rsid w:val="005253D9"/>
    <w:rsid w:val="0052730C"/>
    <w:rsid w:val="00557350"/>
    <w:rsid w:val="005E49A3"/>
    <w:rsid w:val="006019CC"/>
    <w:rsid w:val="006039AD"/>
    <w:rsid w:val="00627B8A"/>
    <w:rsid w:val="00654DE8"/>
    <w:rsid w:val="00681BD6"/>
    <w:rsid w:val="00692144"/>
    <w:rsid w:val="0069509F"/>
    <w:rsid w:val="007A4E9D"/>
    <w:rsid w:val="007C5847"/>
    <w:rsid w:val="00816ECC"/>
    <w:rsid w:val="00833923"/>
    <w:rsid w:val="0085628B"/>
    <w:rsid w:val="0089135E"/>
    <w:rsid w:val="008F5566"/>
    <w:rsid w:val="00910ADD"/>
    <w:rsid w:val="00916AD6"/>
    <w:rsid w:val="0092702A"/>
    <w:rsid w:val="00927FB6"/>
    <w:rsid w:val="00944D5F"/>
    <w:rsid w:val="009653D6"/>
    <w:rsid w:val="009717CF"/>
    <w:rsid w:val="009A5907"/>
    <w:rsid w:val="009B3F47"/>
    <w:rsid w:val="00A13080"/>
    <w:rsid w:val="00A2106B"/>
    <w:rsid w:val="00A27B10"/>
    <w:rsid w:val="00A42880"/>
    <w:rsid w:val="00A56C02"/>
    <w:rsid w:val="00A77101"/>
    <w:rsid w:val="00AC5EA5"/>
    <w:rsid w:val="00B41C52"/>
    <w:rsid w:val="00B63734"/>
    <w:rsid w:val="00B80761"/>
    <w:rsid w:val="00B819E3"/>
    <w:rsid w:val="00BE5BB5"/>
    <w:rsid w:val="00BF0B9D"/>
    <w:rsid w:val="00C02F76"/>
    <w:rsid w:val="00C10DE8"/>
    <w:rsid w:val="00C114A5"/>
    <w:rsid w:val="00C21E38"/>
    <w:rsid w:val="00C62F6A"/>
    <w:rsid w:val="00C7219D"/>
    <w:rsid w:val="00C81263"/>
    <w:rsid w:val="00C84C05"/>
    <w:rsid w:val="00CA271D"/>
    <w:rsid w:val="00D01D56"/>
    <w:rsid w:val="00D0328F"/>
    <w:rsid w:val="00D17DB4"/>
    <w:rsid w:val="00D368BD"/>
    <w:rsid w:val="00D56ED5"/>
    <w:rsid w:val="00D64580"/>
    <w:rsid w:val="00D735AB"/>
    <w:rsid w:val="00D8237E"/>
    <w:rsid w:val="00DC553B"/>
    <w:rsid w:val="00DD7753"/>
    <w:rsid w:val="00E12F7C"/>
    <w:rsid w:val="00E2233B"/>
    <w:rsid w:val="00E25ADE"/>
    <w:rsid w:val="00E54C56"/>
    <w:rsid w:val="00E55771"/>
    <w:rsid w:val="00E70576"/>
    <w:rsid w:val="00E92A76"/>
    <w:rsid w:val="00EA32C2"/>
    <w:rsid w:val="00ED585E"/>
    <w:rsid w:val="00EF6388"/>
    <w:rsid w:val="00F12143"/>
    <w:rsid w:val="00F47D05"/>
    <w:rsid w:val="00F63084"/>
    <w:rsid w:val="00F67F93"/>
    <w:rsid w:val="00F82B9C"/>
    <w:rsid w:val="00FA47AE"/>
    <w:rsid w:val="00FF1561"/>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5A3A2"/>
  <w15:docId w15:val="{75D63AA3-7112-4F26-95BF-8EB1A9B6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11E"/>
    <w:pPr>
      <w:spacing w:after="0" w:line="240" w:lineRule="auto"/>
    </w:pPr>
    <w:rPr>
      <w:rFonts w:eastAsia="Times New Roman" w:cs="Times New Roman"/>
      <w:szCs w:val="24"/>
      <w:lang w:val="en-US"/>
    </w:rPr>
  </w:style>
  <w:style w:type="paragraph" w:styleId="Heading1">
    <w:name w:val="heading 1"/>
    <w:basedOn w:val="Normal"/>
    <w:next w:val="Normal"/>
    <w:link w:val="Heading1Char"/>
    <w:qFormat/>
    <w:rsid w:val="0037511E"/>
    <w:pPr>
      <w:keepNext/>
      <w:jc w:val="center"/>
      <w:outlineLvl w:val="0"/>
    </w:pPr>
    <w:rPr>
      <w:rFonts w:ascii="Calibri" w:hAnsi="Calibri"/>
      <w:b/>
      <w:bCs/>
      <w:sz w:val="28"/>
      <w:szCs w:val="28"/>
    </w:rPr>
  </w:style>
  <w:style w:type="paragraph" w:styleId="Heading2">
    <w:name w:val="heading 2"/>
    <w:basedOn w:val="Normal"/>
    <w:next w:val="Normal"/>
    <w:link w:val="Heading2Char"/>
    <w:unhideWhenUsed/>
    <w:qFormat/>
    <w:rsid w:val="0037511E"/>
    <w:pPr>
      <w:keepNext/>
      <w:spacing w:after="60"/>
      <w:outlineLvl w:val="1"/>
    </w:pPr>
    <w:rPr>
      <w:rFonts w:ascii="Calibri" w:eastAsiaTheme="majorEastAsia" w:hAnsi="Calibri" w:cstheme="majorBidi"/>
      <w:b/>
      <w:bCs/>
      <w:iCs/>
      <w:sz w:val="24"/>
      <w:szCs w:val="28"/>
    </w:rPr>
  </w:style>
  <w:style w:type="paragraph" w:styleId="Heading3">
    <w:name w:val="heading 3"/>
    <w:basedOn w:val="Normal"/>
    <w:next w:val="Normal"/>
    <w:link w:val="Heading3Char"/>
    <w:uiPriority w:val="9"/>
    <w:semiHidden/>
    <w:unhideWhenUsed/>
    <w:qFormat/>
    <w:rsid w:val="00CA271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511E"/>
    <w:rPr>
      <w:rFonts w:ascii="Calibri" w:eastAsia="Times New Roman" w:hAnsi="Calibri" w:cs="Times New Roman"/>
      <w:b/>
      <w:bCs/>
      <w:sz w:val="28"/>
      <w:szCs w:val="28"/>
      <w:lang w:val="en-US"/>
    </w:rPr>
  </w:style>
  <w:style w:type="character" w:customStyle="1" w:styleId="Heading2Char">
    <w:name w:val="Heading 2 Char"/>
    <w:basedOn w:val="DefaultParagraphFont"/>
    <w:link w:val="Heading2"/>
    <w:rsid w:val="0037511E"/>
    <w:rPr>
      <w:rFonts w:ascii="Calibri" w:eastAsiaTheme="majorEastAsia" w:hAnsi="Calibri" w:cstheme="majorBidi"/>
      <w:b/>
      <w:bCs/>
      <w:iCs/>
      <w:sz w:val="24"/>
      <w:szCs w:val="28"/>
      <w:lang w:val="en-US"/>
    </w:rPr>
  </w:style>
  <w:style w:type="character" w:styleId="Hyperlink">
    <w:name w:val="Hyperlink"/>
    <w:rsid w:val="0037511E"/>
    <w:rPr>
      <w:color w:val="0000FF"/>
      <w:u w:val="single"/>
    </w:rPr>
  </w:style>
  <w:style w:type="paragraph" w:styleId="ListParagraph">
    <w:name w:val="List Paragraph"/>
    <w:basedOn w:val="Normal"/>
    <w:uiPriority w:val="34"/>
    <w:qFormat/>
    <w:rsid w:val="0037511E"/>
    <w:pPr>
      <w:ind w:left="720"/>
    </w:pPr>
  </w:style>
  <w:style w:type="paragraph" w:customStyle="1" w:styleId="instructionalnotes">
    <w:name w:val="instructional notes"/>
    <w:basedOn w:val="Normal"/>
    <w:qFormat/>
    <w:rsid w:val="0037511E"/>
    <w:pPr>
      <w:pBdr>
        <w:top w:val="thinThickSmallGap" w:sz="24" w:space="1" w:color="CCCCFF"/>
        <w:left w:val="thinThickSmallGap" w:sz="24" w:space="4" w:color="CCCCFF"/>
        <w:bottom w:val="thickThinSmallGap" w:sz="24" w:space="1" w:color="CCCCFF"/>
        <w:right w:val="thickThinSmallGap" w:sz="24" w:space="4" w:color="CCCCFF"/>
      </w:pBdr>
      <w:shd w:val="clear" w:color="auto" w:fill="CCCCFF"/>
      <w:spacing w:before="120"/>
      <w:ind w:left="737" w:right="737"/>
    </w:pPr>
  </w:style>
  <w:style w:type="character" w:styleId="Strong">
    <w:name w:val="Strong"/>
    <w:basedOn w:val="DefaultParagraphFont"/>
    <w:qFormat/>
    <w:rsid w:val="0037511E"/>
    <w:rPr>
      <w:b/>
      <w:bCs/>
    </w:rPr>
  </w:style>
  <w:style w:type="paragraph" w:styleId="BodyText">
    <w:name w:val="Body Text"/>
    <w:basedOn w:val="Normal"/>
    <w:link w:val="BodyTextChar"/>
    <w:rsid w:val="0037511E"/>
    <w:pPr>
      <w:spacing w:after="120"/>
    </w:pPr>
  </w:style>
  <w:style w:type="character" w:customStyle="1" w:styleId="BodyTextChar">
    <w:name w:val="Body Text Char"/>
    <w:basedOn w:val="DefaultParagraphFont"/>
    <w:link w:val="BodyText"/>
    <w:rsid w:val="0037511E"/>
    <w:rPr>
      <w:rFonts w:eastAsia="Times New Roman" w:cs="Times New Roman"/>
      <w:szCs w:val="24"/>
      <w:lang w:val="en-US"/>
    </w:rPr>
  </w:style>
  <w:style w:type="paragraph" w:styleId="BalloonText">
    <w:name w:val="Balloon Text"/>
    <w:basedOn w:val="Normal"/>
    <w:link w:val="BalloonTextChar"/>
    <w:uiPriority w:val="99"/>
    <w:semiHidden/>
    <w:unhideWhenUsed/>
    <w:rsid w:val="0037511E"/>
    <w:rPr>
      <w:rFonts w:ascii="Tahoma" w:hAnsi="Tahoma" w:cs="Tahoma"/>
      <w:sz w:val="16"/>
      <w:szCs w:val="16"/>
    </w:rPr>
  </w:style>
  <w:style w:type="character" w:customStyle="1" w:styleId="BalloonTextChar">
    <w:name w:val="Balloon Text Char"/>
    <w:basedOn w:val="DefaultParagraphFont"/>
    <w:link w:val="BalloonText"/>
    <w:uiPriority w:val="99"/>
    <w:semiHidden/>
    <w:rsid w:val="0037511E"/>
    <w:rPr>
      <w:rFonts w:ascii="Tahoma" w:eastAsia="Times New Roman" w:hAnsi="Tahoma" w:cs="Tahoma"/>
      <w:sz w:val="16"/>
      <w:szCs w:val="16"/>
      <w:lang w:val="en-US"/>
    </w:rPr>
  </w:style>
  <w:style w:type="paragraph" w:styleId="NormalWeb">
    <w:name w:val="Normal (Web)"/>
    <w:basedOn w:val="Normal"/>
    <w:uiPriority w:val="99"/>
    <w:unhideWhenUsed/>
    <w:rsid w:val="001961E7"/>
    <w:pPr>
      <w:spacing w:before="100" w:beforeAutospacing="1" w:after="100" w:afterAutospacing="1"/>
    </w:pPr>
    <w:rPr>
      <w:rFonts w:ascii="Times New Roman" w:hAnsi="Times New Roman"/>
      <w:sz w:val="24"/>
      <w:lang w:val="en-CA" w:eastAsia="en-CA"/>
    </w:rPr>
  </w:style>
  <w:style w:type="character" w:styleId="Emphasis">
    <w:name w:val="Emphasis"/>
    <w:basedOn w:val="DefaultParagraphFont"/>
    <w:uiPriority w:val="20"/>
    <w:qFormat/>
    <w:rsid w:val="001961E7"/>
    <w:rPr>
      <w:i/>
      <w:iCs/>
    </w:rPr>
  </w:style>
  <w:style w:type="character" w:customStyle="1" w:styleId="apple-converted-space">
    <w:name w:val="apple-converted-space"/>
    <w:basedOn w:val="DefaultParagraphFont"/>
    <w:rsid w:val="001961E7"/>
  </w:style>
  <w:style w:type="character" w:customStyle="1" w:styleId="Heading3Char">
    <w:name w:val="Heading 3 Char"/>
    <w:basedOn w:val="DefaultParagraphFont"/>
    <w:link w:val="Heading3"/>
    <w:uiPriority w:val="9"/>
    <w:semiHidden/>
    <w:rsid w:val="00CA271D"/>
    <w:rPr>
      <w:rFonts w:asciiTheme="majorHAnsi" w:eastAsiaTheme="majorEastAsia" w:hAnsiTheme="majorHAnsi" w:cstheme="majorBidi"/>
      <w:b/>
      <w:bCs/>
      <w:color w:val="4F81BD" w:themeColor="accent1"/>
      <w:szCs w:val="24"/>
      <w:lang w:val="en-US"/>
    </w:rPr>
  </w:style>
  <w:style w:type="character" w:styleId="FollowedHyperlink">
    <w:name w:val="FollowedHyperlink"/>
    <w:basedOn w:val="DefaultParagraphFont"/>
    <w:uiPriority w:val="99"/>
    <w:semiHidden/>
    <w:unhideWhenUsed/>
    <w:rsid w:val="00DD77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450007">
      <w:bodyDiv w:val="1"/>
      <w:marLeft w:val="0"/>
      <w:marRight w:val="0"/>
      <w:marTop w:val="0"/>
      <w:marBottom w:val="0"/>
      <w:divBdr>
        <w:top w:val="none" w:sz="0" w:space="0" w:color="auto"/>
        <w:left w:val="none" w:sz="0" w:space="0" w:color="auto"/>
        <w:bottom w:val="none" w:sz="0" w:space="0" w:color="auto"/>
        <w:right w:val="none" w:sz="0" w:space="0" w:color="auto"/>
      </w:divBdr>
    </w:div>
    <w:div w:id="395009704">
      <w:bodyDiv w:val="1"/>
      <w:marLeft w:val="0"/>
      <w:marRight w:val="0"/>
      <w:marTop w:val="0"/>
      <w:marBottom w:val="0"/>
      <w:divBdr>
        <w:top w:val="none" w:sz="0" w:space="0" w:color="auto"/>
        <w:left w:val="none" w:sz="0" w:space="0" w:color="auto"/>
        <w:bottom w:val="none" w:sz="0" w:space="0" w:color="auto"/>
        <w:right w:val="none" w:sz="0" w:space="0" w:color="auto"/>
      </w:divBdr>
    </w:div>
    <w:div w:id="466431695">
      <w:bodyDiv w:val="1"/>
      <w:marLeft w:val="0"/>
      <w:marRight w:val="0"/>
      <w:marTop w:val="0"/>
      <w:marBottom w:val="0"/>
      <w:divBdr>
        <w:top w:val="none" w:sz="0" w:space="0" w:color="auto"/>
        <w:left w:val="none" w:sz="0" w:space="0" w:color="auto"/>
        <w:bottom w:val="none" w:sz="0" w:space="0" w:color="auto"/>
        <w:right w:val="none" w:sz="0" w:space="0" w:color="auto"/>
      </w:divBdr>
    </w:div>
    <w:div w:id="741833126">
      <w:bodyDiv w:val="1"/>
      <w:marLeft w:val="0"/>
      <w:marRight w:val="0"/>
      <w:marTop w:val="0"/>
      <w:marBottom w:val="0"/>
      <w:divBdr>
        <w:top w:val="none" w:sz="0" w:space="0" w:color="auto"/>
        <w:left w:val="none" w:sz="0" w:space="0" w:color="auto"/>
        <w:bottom w:val="none" w:sz="0" w:space="0" w:color="auto"/>
        <w:right w:val="none" w:sz="0" w:space="0" w:color="auto"/>
      </w:divBdr>
    </w:div>
    <w:div w:id="848761802">
      <w:bodyDiv w:val="1"/>
      <w:marLeft w:val="0"/>
      <w:marRight w:val="0"/>
      <w:marTop w:val="0"/>
      <w:marBottom w:val="0"/>
      <w:divBdr>
        <w:top w:val="none" w:sz="0" w:space="0" w:color="auto"/>
        <w:left w:val="none" w:sz="0" w:space="0" w:color="auto"/>
        <w:bottom w:val="none" w:sz="0" w:space="0" w:color="auto"/>
        <w:right w:val="none" w:sz="0" w:space="0" w:color="auto"/>
      </w:divBdr>
    </w:div>
    <w:div w:id="938217179">
      <w:bodyDiv w:val="1"/>
      <w:marLeft w:val="0"/>
      <w:marRight w:val="0"/>
      <w:marTop w:val="0"/>
      <w:marBottom w:val="0"/>
      <w:divBdr>
        <w:top w:val="none" w:sz="0" w:space="0" w:color="auto"/>
        <w:left w:val="none" w:sz="0" w:space="0" w:color="auto"/>
        <w:bottom w:val="none" w:sz="0" w:space="0" w:color="auto"/>
        <w:right w:val="none" w:sz="0" w:space="0" w:color="auto"/>
      </w:divBdr>
    </w:div>
    <w:div w:id="938752276">
      <w:bodyDiv w:val="1"/>
      <w:marLeft w:val="0"/>
      <w:marRight w:val="0"/>
      <w:marTop w:val="0"/>
      <w:marBottom w:val="0"/>
      <w:divBdr>
        <w:top w:val="none" w:sz="0" w:space="0" w:color="auto"/>
        <w:left w:val="none" w:sz="0" w:space="0" w:color="auto"/>
        <w:bottom w:val="none" w:sz="0" w:space="0" w:color="auto"/>
        <w:right w:val="none" w:sz="0" w:space="0" w:color="auto"/>
      </w:divBdr>
    </w:div>
    <w:div w:id="1096054474">
      <w:bodyDiv w:val="1"/>
      <w:marLeft w:val="0"/>
      <w:marRight w:val="0"/>
      <w:marTop w:val="0"/>
      <w:marBottom w:val="0"/>
      <w:divBdr>
        <w:top w:val="none" w:sz="0" w:space="0" w:color="auto"/>
        <w:left w:val="none" w:sz="0" w:space="0" w:color="auto"/>
        <w:bottom w:val="none" w:sz="0" w:space="0" w:color="auto"/>
        <w:right w:val="none" w:sz="0" w:space="0" w:color="auto"/>
      </w:divBdr>
    </w:div>
    <w:div w:id="1180970561">
      <w:bodyDiv w:val="1"/>
      <w:marLeft w:val="0"/>
      <w:marRight w:val="0"/>
      <w:marTop w:val="0"/>
      <w:marBottom w:val="0"/>
      <w:divBdr>
        <w:top w:val="none" w:sz="0" w:space="0" w:color="auto"/>
        <w:left w:val="none" w:sz="0" w:space="0" w:color="auto"/>
        <w:bottom w:val="none" w:sz="0" w:space="0" w:color="auto"/>
        <w:right w:val="none" w:sz="0" w:space="0" w:color="auto"/>
      </w:divBdr>
    </w:div>
    <w:div w:id="1411467974">
      <w:bodyDiv w:val="1"/>
      <w:marLeft w:val="0"/>
      <w:marRight w:val="0"/>
      <w:marTop w:val="0"/>
      <w:marBottom w:val="0"/>
      <w:divBdr>
        <w:top w:val="none" w:sz="0" w:space="0" w:color="auto"/>
        <w:left w:val="none" w:sz="0" w:space="0" w:color="auto"/>
        <w:bottom w:val="none" w:sz="0" w:space="0" w:color="auto"/>
        <w:right w:val="none" w:sz="0" w:space="0" w:color="auto"/>
      </w:divBdr>
    </w:div>
    <w:div w:id="1679043595">
      <w:bodyDiv w:val="1"/>
      <w:marLeft w:val="0"/>
      <w:marRight w:val="0"/>
      <w:marTop w:val="0"/>
      <w:marBottom w:val="0"/>
      <w:divBdr>
        <w:top w:val="none" w:sz="0" w:space="0" w:color="auto"/>
        <w:left w:val="none" w:sz="0" w:space="0" w:color="auto"/>
        <w:bottom w:val="none" w:sz="0" w:space="0" w:color="auto"/>
        <w:right w:val="none" w:sz="0" w:space="0" w:color="auto"/>
      </w:divBdr>
    </w:div>
    <w:div w:id="1706174314">
      <w:bodyDiv w:val="1"/>
      <w:marLeft w:val="0"/>
      <w:marRight w:val="0"/>
      <w:marTop w:val="0"/>
      <w:marBottom w:val="0"/>
      <w:divBdr>
        <w:top w:val="none" w:sz="0" w:space="0" w:color="auto"/>
        <w:left w:val="none" w:sz="0" w:space="0" w:color="auto"/>
        <w:bottom w:val="none" w:sz="0" w:space="0" w:color="auto"/>
        <w:right w:val="none" w:sz="0" w:space="0" w:color="auto"/>
      </w:divBdr>
    </w:div>
    <w:div w:id="1812290891">
      <w:bodyDiv w:val="1"/>
      <w:marLeft w:val="0"/>
      <w:marRight w:val="0"/>
      <w:marTop w:val="0"/>
      <w:marBottom w:val="0"/>
      <w:divBdr>
        <w:top w:val="none" w:sz="0" w:space="0" w:color="auto"/>
        <w:left w:val="none" w:sz="0" w:space="0" w:color="auto"/>
        <w:bottom w:val="none" w:sz="0" w:space="0" w:color="auto"/>
        <w:right w:val="none" w:sz="0" w:space="0" w:color="auto"/>
      </w:divBdr>
    </w:div>
    <w:div w:id="184978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wlu.ca/academics/calendars-and-policies/academic-calendars/index.html" TargetMode="External"/><Relationship Id="rId13" Type="http://schemas.openxmlformats.org/officeDocument/2006/relationships/hyperlink" Target="https://students.wlu.ca/wellness-and-recreation/health-and-wellness/index.html" TargetMode="External"/><Relationship Id="rId18" Type="http://schemas.openxmlformats.org/officeDocument/2006/relationships/hyperlink" Target="mailto:support@vitalsource.com" TargetMode="External"/><Relationship Id="rId3" Type="http://schemas.openxmlformats.org/officeDocument/2006/relationships/settings" Target="settings.xml"/><Relationship Id="rId21" Type="http://schemas.openxmlformats.org/officeDocument/2006/relationships/hyperlink" Target="mailto:digitaltextaccess@wlu.ca" TargetMode="External"/><Relationship Id="rId7" Type="http://schemas.openxmlformats.org/officeDocument/2006/relationships/hyperlink" Target="https://www.prioritytextbook.com/brands/Pearson-Education.html" TargetMode="External"/><Relationship Id="rId12" Type="http://schemas.openxmlformats.org/officeDocument/2006/relationships/hyperlink" Target="http://yourstudentsunion.ca/service/foot-patrol/" TargetMode="External"/><Relationship Id="rId17" Type="http://schemas.openxmlformats.org/officeDocument/2006/relationships/hyperlink" Target="mailto:digitaltextaccess@wlu.ca" TargetMode="External"/><Relationship Id="rId2" Type="http://schemas.openxmlformats.org/officeDocument/2006/relationships/styles" Target="styles.xml"/><Relationship Id="rId16" Type="http://schemas.openxmlformats.org/officeDocument/2006/relationships/hyperlink" Target="mailto:digitaltextbookaccess@wlu.ca" TargetMode="External"/><Relationship Id="rId20" Type="http://schemas.openxmlformats.org/officeDocument/2006/relationships/hyperlink" Target="https://students.wlu.ca/services-and-spaces/tech-services/accounts-and-passwords.html" TargetMode="External"/><Relationship Id="rId1" Type="http://schemas.openxmlformats.org/officeDocument/2006/relationships/numbering" Target="numbering.xml"/><Relationship Id="rId6" Type="http://schemas.openxmlformats.org/officeDocument/2006/relationships/hyperlink" Target="https://www.wlu.ca/academics/faculties/faculty-of-science/faculty-profiles/maher-ahmed/index.html" TargetMode="External"/><Relationship Id="rId11" Type="http://schemas.openxmlformats.org/officeDocument/2006/relationships/hyperlink" Target="http://yourstudentsunion.ca/service/food-bank/" TargetMode="External"/><Relationship Id="rId5" Type="http://schemas.openxmlformats.org/officeDocument/2006/relationships/image" Target="media/image1.jpeg"/><Relationship Id="rId15" Type="http://schemas.openxmlformats.org/officeDocument/2006/relationships/hyperlink" Target="mailto:digitaltextbookaccess@wlu.ca" TargetMode="External"/><Relationship Id="rId23" Type="http://schemas.openxmlformats.org/officeDocument/2006/relationships/theme" Target="theme/theme1.xml"/><Relationship Id="rId10" Type="http://schemas.openxmlformats.org/officeDocument/2006/relationships/hyperlink" Target="https://students.wlu.ca/academics/academic-integrity/index.html" TargetMode="External"/><Relationship Id="rId19" Type="http://schemas.openxmlformats.org/officeDocument/2006/relationships/hyperlink" Target="https://mylearningspace.wlu.ca" TargetMode="External"/><Relationship Id="rId4" Type="http://schemas.openxmlformats.org/officeDocument/2006/relationships/webSettings" Target="webSettings.xml"/><Relationship Id="rId9" Type="http://schemas.openxmlformats.org/officeDocument/2006/relationships/hyperlink" Target="https://www.wlu.ca/life-at-laurier/services-for-students/accessible-learning/index.html" TargetMode="External"/><Relationship Id="rId14" Type="http://schemas.openxmlformats.org/officeDocument/2006/relationships/hyperlink" Target="mailto:digitaltextbookaccess@wlu.c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9</Pages>
  <Words>2281</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 Ahmed</cp:lastModifiedBy>
  <cp:revision>13</cp:revision>
  <dcterms:created xsi:type="dcterms:W3CDTF">2019-12-08T11:36:00Z</dcterms:created>
  <dcterms:modified xsi:type="dcterms:W3CDTF">2020-12-10T14:32:00Z</dcterms:modified>
</cp:coreProperties>
</file>